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23ADC" w14:textId="77777777" w:rsidR="00540B38" w:rsidRDefault="00540B38" w:rsidP="00691D52">
      <w:pPr>
        <w:rPr>
          <w:b/>
        </w:rPr>
      </w:pPr>
    </w:p>
    <w:p w14:paraId="2DA8D108" w14:textId="45880060" w:rsidR="00540B38" w:rsidRPr="00BA6EEA" w:rsidRDefault="00691D52" w:rsidP="00691D52">
      <w:r w:rsidRPr="00BA6EEA">
        <w:rPr>
          <w:b/>
        </w:rPr>
        <w:t>PROCÈS-VERBAL de la séance ordinaire</w:t>
      </w:r>
      <w:r>
        <w:t xml:space="preserve"> du conseil municipal de Saint-Christophe d'Arthabaska tenue au Centre Administratif, le </w:t>
      </w:r>
      <w:r w:rsidRPr="00BA6EEA">
        <w:rPr>
          <w:b/>
        </w:rPr>
        <w:t>lundi</w:t>
      </w:r>
      <w:r>
        <w:rPr>
          <w:b/>
        </w:rPr>
        <w:t> </w:t>
      </w:r>
      <w:r w:rsidR="00734FC6">
        <w:rPr>
          <w:b/>
        </w:rPr>
        <w:t xml:space="preserve">2 mars </w:t>
      </w:r>
      <w:r>
        <w:rPr>
          <w:b/>
        </w:rPr>
        <w:t>2020</w:t>
      </w:r>
      <w:r>
        <w:t xml:space="preserve"> à compter de </w:t>
      </w:r>
      <w:r w:rsidRPr="00BA6EEA">
        <w:rPr>
          <w:b/>
        </w:rPr>
        <w:t>19 h 3</w:t>
      </w:r>
      <w:r w:rsidR="001F1FE5">
        <w:rPr>
          <w:b/>
        </w:rPr>
        <w:t>1</w:t>
      </w:r>
      <w:r>
        <w:t>.</w:t>
      </w:r>
    </w:p>
    <w:p w14:paraId="4067E1D8" w14:textId="77777777" w:rsidR="00540B38" w:rsidRDefault="00540B38" w:rsidP="00691D52"/>
    <w:p w14:paraId="6C4FEF50" w14:textId="77777777" w:rsidR="00540B38" w:rsidRDefault="00691D52" w:rsidP="00691D52">
      <w:pPr>
        <w:rPr>
          <w:u w:val="single"/>
        </w:rPr>
      </w:pPr>
      <w:r w:rsidRPr="00BA6EEA">
        <w:rPr>
          <w:u w:val="single"/>
        </w:rPr>
        <w:t>À laquelle</w:t>
      </w:r>
      <w:r>
        <w:rPr>
          <w:u w:val="single"/>
        </w:rPr>
        <w:t xml:space="preserve"> sont présents</w:t>
      </w:r>
      <w:r w:rsidRPr="00BA6EEA">
        <w:rPr>
          <w:u w:val="single"/>
        </w:rPr>
        <w:t> :</w:t>
      </w:r>
    </w:p>
    <w:p w14:paraId="519CB3B7" w14:textId="77777777" w:rsidR="00540B38" w:rsidRDefault="00691D52" w:rsidP="00691D52">
      <w:r>
        <w:t>Monsieur Michel Larochelle, maire</w:t>
      </w:r>
    </w:p>
    <w:p w14:paraId="03A763CD" w14:textId="77777777" w:rsidR="00540B38" w:rsidRDefault="00691D52" w:rsidP="00691D52">
      <w:r>
        <w:t>Madame Johanne Therrien, conseillère</w:t>
      </w:r>
    </w:p>
    <w:p w14:paraId="47AC6DAA" w14:textId="77777777" w:rsidR="00540B38" w:rsidRDefault="00691D52" w:rsidP="00691D52">
      <w:r>
        <w:t>Monsieur Bertrand Martineau, conseiller</w:t>
      </w:r>
    </w:p>
    <w:p w14:paraId="0CDDCB09" w14:textId="77777777" w:rsidR="00540B38" w:rsidRDefault="00691D52" w:rsidP="00691D52">
      <w:r>
        <w:t>Monsieur Simon Arsenault, conseiller</w:t>
      </w:r>
    </w:p>
    <w:p w14:paraId="33C2CF58" w14:textId="77777777" w:rsidR="00540B38" w:rsidRDefault="00691D52" w:rsidP="00691D52">
      <w:r>
        <w:t>Madame Dominique Blanchette, conseillère</w:t>
      </w:r>
    </w:p>
    <w:p w14:paraId="539929DA" w14:textId="4CC17663" w:rsidR="00540B38" w:rsidRDefault="00691D52" w:rsidP="00691D52">
      <w:r>
        <w:t>Monsieur Réjean Arsenault, conseiller</w:t>
      </w:r>
    </w:p>
    <w:p w14:paraId="34E7A063" w14:textId="4855AD3A" w:rsidR="00734FC6" w:rsidRDefault="00734FC6" w:rsidP="00691D52"/>
    <w:p w14:paraId="19E355D3" w14:textId="10EBB140" w:rsidR="00734FC6" w:rsidRPr="00734FC6" w:rsidRDefault="00734FC6" w:rsidP="00691D52">
      <w:pPr>
        <w:rPr>
          <w:u w:val="single"/>
        </w:rPr>
      </w:pPr>
      <w:r w:rsidRPr="00734FC6">
        <w:rPr>
          <w:u w:val="single"/>
        </w:rPr>
        <w:t>Est absente :</w:t>
      </w:r>
    </w:p>
    <w:p w14:paraId="3CFBA510" w14:textId="415E0D76" w:rsidR="00734FC6" w:rsidRDefault="00734FC6" w:rsidP="00691D52">
      <w:r>
        <w:t>Madame Diane L. Gagnon, conseillère</w:t>
      </w:r>
    </w:p>
    <w:p w14:paraId="35E76397" w14:textId="77777777" w:rsidR="00540B38" w:rsidRDefault="00540B38" w:rsidP="00691D52"/>
    <w:p w14:paraId="08E47811" w14:textId="77777777" w:rsidR="00540B38" w:rsidRDefault="00691D52" w:rsidP="00691D52">
      <w:r>
        <w:t>Formant le quorum requis par la Loi sous la présidence du maire, monsieur Michel Larochelle.</w:t>
      </w:r>
    </w:p>
    <w:p w14:paraId="3FDEE058" w14:textId="77777777" w:rsidR="00540B38" w:rsidRDefault="00540B38" w:rsidP="00691D52"/>
    <w:p w14:paraId="64516456" w14:textId="77777777" w:rsidR="00540B38" w:rsidRDefault="00691D52" w:rsidP="00691D52">
      <w:pPr>
        <w:rPr>
          <w:u w:val="single"/>
        </w:rPr>
      </w:pPr>
      <w:r w:rsidRPr="005A1C54">
        <w:rPr>
          <w:u w:val="single"/>
        </w:rPr>
        <w:t>Est également présente :</w:t>
      </w:r>
    </w:p>
    <w:p w14:paraId="21832550" w14:textId="77777777" w:rsidR="00540B38" w:rsidRDefault="00691D52" w:rsidP="00691D52">
      <w:r>
        <w:t>Madame Katherine Beaudoin, directrice générale et secrétaire-trésorière</w:t>
      </w:r>
    </w:p>
    <w:p w14:paraId="55D8F049" w14:textId="77777777" w:rsidR="00734FC6" w:rsidRDefault="00734FC6" w:rsidP="00515F4D"/>
    <w:p w14:paraId="0047983B" w14:textId="33A965B3" w:rsidR="00734FC6" w:rsidRPr="00734FC6" w:rsidRDefault="00734FC6" w:rsidP="00734FC6">
      <w:pPr>
        <w:jc w:val="center"/>
        <w:rPr>
          <w:b/>
          <w:u w:val="single"/>
        </w:rPr>
      </w:pPr>
      <w:r w:rsidRPr="00734FC6">
        <w:rPr>
          <w:b/>
          <w:u w:val="single"/>
        </w:rPr>
        <w:t>ORDRE DU JOUR</w:t>
      </w:r>
    </w:p>
    <w:p w14:paraId="152B83DD" w14:textId="77777777" w:rsidR="00734FC6" w:rsidRDefault="00734FC6" w:rsidP="00734FC6"/>
    <w:p w14:paraId="416E713A" w14:textId="77777777" w:rsidR="00734FC6" w:rsidRDefault="00734FC6" w:rsidP="00734FC6">
      <w:pPr>
        <w:pStyle w:val="Paragraphedeliste"/>
        <w:numPr>
          <w:ilvl w:val="0"/>
          <w:numId w:val="1"/>
        </w:numPr>
      </w:pPr>
      <w:r w:rsidRPr="0031045F">
        <w:rPr>
          <w:b/>
          <w:smallCaps/>
          <w:u w:val="single"/>
        </w:rPr>
        <w:t>Ouverture de la séance</w:t>
      </w:r>
    </w:p>
    <w:p w14:paraId="44FAA3E6" w14:textId="77777777" w:rsidR="00734FC6" w:rsidRPr="00A74F52" w:rsidRDefault="00734FC6" w:rsidP="00734FC6"/>
    <w:p w14:paraId="5E6E829F" w14:textId="77777777" w:rsidR="00734FC6" w:rsidRDefault="00734FC6" w:rsidP="00734FC6">
      <w:pPr>
        <w:pStyle w:val="Paragraphedeliste"/>
        <w:numPr>
          <w:ilvl w:val="1"/>
          <w:numId w:val="1"/>
        </w:numPr>
      </w:pPr>
      <w:r>
        <w:t>Adoption de l'ordre du jour</w:t>
      </w:r>
    </w:p>
    <w:p w14:paraId="50960652" w14:textId="77777777" w:rsidR="00734FC6" w:rsidRPr="00A74F52" w:rsidRDefault="00734FC6" w:rsidP="00734FC6"/>
    <w:p w14:paraId="267D5B98" w14:textId="77777777" w:rsidR="00734FC6" w:rsidRDefault="00734FC6" w:rsidP="00734FC6">
      <w:pPr>
        <w:pStyle w:val="Paragraphedeliste"/>
        <w:numPr>
          <w:ilvl w:val="1"/>
          <w:numId w:val="1"/>
        </w:numPr>
      </w:pPr>
      <w:r>
        <w:t>Adoption du procès-verbal du 3 février 2020</w:t>
      </w:r>
    </w:p>
    <w:p w14:paraId="322FADF6" w14:textId="77777777" w:rsidR="00734FC6" w:rsidRPr="00A74F52" w:rsidRDefault="00734FC6" w:rsidP="00734FC6"/>
    <w:p w14:paraId="6A3184BD" w14:textId="77777777" w:rsidR="00734FC6" w:rsidRDefault="00734FC6" w:rsidP="00734FC6">
      <w:pPr>
        <w:pStyle w:val="Paragraphedeliste"/>
        <w:numPr>
          <w:ilvl w:val="0"/>
          <w:numId w: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FC6" w:rsidP="00734FC6">
      <w:pPr>
        <w:pStyle w:val="Paragraphedeliste"/>
        <w:numPr>
          <w:ilvl w:val="0"/>
          <w:numId w:val="1"/>
        </w:numPr>
      </w:pPr>
      <w:r w:rsidRPr="0031045F">
        <w:rPr>
          <w:b/>
          <w:smallCaps/>
          <w:u w:val="single"/>
        </w:rPr>
        <w:t>Période de questions sur les sujets à l'ordre du jour</w:t>
      </w:r>
    </w:p>
    <w:p w14:paraId="00E1859E" w14:textId="77777777" w:rsidR="00734FC6" w:rsidRPr="00A74F52" w:rsidRDefault="00734FC6" w:rsidP="00734FC6"/>
    <w:p w14:paraId="66CFA582" w14:textId="77777777" w:rsidR="00734FC6" w:rsidRDefault="00734FC6" w:rsidP="00734FC6">
      <w:pPr>
        <w:pStyle w:val="Paragraphedeliste"/>
        <w:numPr>
          <w:ilvl w:val="0"/>
          <w:numId w:val="1"/>
        </w:numPr>
      </w:pPr>
      <w:r w:rsidRPr="0031045F">
        <w:rPr>
          <w:b/>
          <w:smallCaps/>
          <w:u w:val="single"/>
        </w:rPr>
        <w:t>Administration générale et finances</w:t>
      </w:r>
    </w:p>
    <w:p w14:paraId="470D6563" w14:textId="77777777" w:rsidR="00734FC6" w:rsidRPr="00A74F52" w:rsidRDefault="00734FC6" w:rsidP="00734FC6"/>
    <w:p w14:paraId="67F76140" w14:textId="77777777" w:rsidR="00734FC6" w:rsidRDefault="00734FC6" w:rsidP="00734FC6">
      <w:pPr>
        <w:pStyle w:val="Paragraphedeliste"/>
        <w:numPr>
          <w:ilvl w:val="1"/>
          <w:numId w:val="1"/>
        </w:numPr>
      </w:pPr>
      <w:r>
        <w:t>Dépôt et adoption de la liste des comptes à payer</w:t>
      </w:r>
    </w:p>
    <w:p w14:paraId="185ACFBC" w14:textId="77777777" w:rsidR="00734FC6" w:rsidRPr="00A74F52" w:rsidRDefault="00734FC6" w:rsidP="00734FC6"/>
    <w:p w14:paraId="6EE01FF5" w14:textId="77777777" w:rsidR="00734FC6" w:rsidRDefault="00734FC6" w:rsidP="00734FC6">
      <w:pPr>
        <w:pStyle w:val="Paragraphedeliste"/>
        <w:numPr>
          <w:ilvl w:val="1"/>
          <w:numId w:val="1"/>
        </w:numPr>
      </w:pPr>
      <w:r>
        <w:t>Approbation du paiement de la cotisation annuelle au Barreau du Québec</w:t>
      </w:r>
    </w:p>
    <w:p w14:paraId="2736F0D8" w14:textId="77777777" w:rsidR="00734FC6" w:rsidRDefault="00734FC6" w:rsidP="00734FC6">
      <w:pPr>
        <w:pStyle w:val="Paragraphedeliste"/>
        <w:ind w:left="1985"/>
      </w:pPr>
    </w:p>
    <w:p w14:paraId="01C2453F" w14:textId="77777777" w:rsidR="00734FC6" w:rsidRDefault="00734FC6" w:rsidP="00734FC6">
      <w:pPr>
        <w:pStyle w:val="Paragraphedeliste"/>
        <w:numPr>
          <w:ilvl w:val="1"/>
          <w:numId w:val="1"/>
        </w:numPr>
      </w:pPr>
      <w:r>
        <w:t>Fermeture et abolition d’un ancien chemin sur le lot 5 146 607 du cadastre du Québec</w:t>
      </w:r>
    </w:p>
    <w:p w14:paraId="14E72CE6" w14:textId="77777777" w:rsidR="00734FC6" w:rsidRDefault="00734FC6" w:rsidP="00734FC6">
      <w:pPr>
        <w:pStyle w:val="Paragraphedeliste"/>
        <w:ind w:left="1985"/>
      </w:pPr>
    </w:p>
    <w:p w14:paraId="03B23114" w14:textId="77777777" w:rsidR="00734FC6" w:rsidRDefault="00734FC6" w:rsidP="00734FC6">
      <w:pPr>
        <w:pStyle w:val="Paragraphedeliste"/>
        <w:numPr>
          <w:ilvl w:val="1"/>
          <w:numId w:val="1"/>
        </w:numPr>
        <w:tabs>
          <w:tab w:val="clear" w:pos="1985"/>
        </w:tabs>
      </w:pPr>
      <w:r>
        <w:t>Cession du lot 5 146 607 du cadastre du Québec aux propriétaires riverains</w:t>
      </w:r>
    </w:p>
    <w:p w14:paraId="66117540" w14:textId="77777777" w:rsidR="00734FC6" w:rsidRDefault="00734FC6" w:rsidP="00734FC6">
      <w:pPr>
        <w:pStyle w:val="Paragraphedeliste"/>
        <w:ind w:left="1985"/>
      </w:pPr>
    </w:p>
    <w:p w14:paraId="46CBFFCD" w14:textId="77777777" w:rsidR="00734FC6" w:rsidRDefault="00734FC6" w:rsidP="00734FC6">
      <w:pPr>
        <w:pStyle w:val="Paragraphedeliste"/>
        <w:numPr>
          <w:ilvl w:val="1"/>
          <w:numId w:val="1"/>
        </w:numPr>
        <w:tabs>
          <w:tab w:val="clear" w:pos="1985"/>
        </w:tabs>
      </w:pPr>
      <w:r>
        <w:t>Adoption du tableau des contributions et dons 2020</w:t>
      </w:r>
    </w:p>
    <w:p w14:paraId="1B21365D" w14:textId="77777777" w:rsidR="00734FC6" w:rsidRDefault="00734FC6" w:rsidP="00734FC6">
      <w:pPr>
        <w:pStyle w:val="Paragraphedeliste"/>
        <w:ind w:left="1985"/>
      </w:pPr>
    </w:p>
    <w:p w14:paraId="642F4DEC" w14:textId="77777777" w:rsidR="00734FC6" w:rsidRDefault="00734FC6" w:rsidP="00734FC6">
      <w:pPr>
        <w:pStyle w:val="Paragraphedeliste"/>
        <w:numPr>
          <w:ilvl w:val="1"/>
          <w:numId w:val="1"/>
        </w:numPr>
        <w:tabs>
          <w:tab w:val="clear" w:pos="1985"/>
        </w:tabs>
      </w:pPr>
      <w:r>
        <w:t>Demande d’appui – Fondation Marie-Pagé</w:t>
      </w:r>
    </w:p>
    <w:p w14:paraId="05CD4329" w14:textId="77777777" w:rsidR="00734FC6" w:rsidRDefault="00734FC6" w:rsidP="00734FC6">
      <w:pPr>
        <w:pStyle w:val="Paragraphedeliste"/>
        <w:ind w:left="1985"/>
      </w:pPr>
    </w:p>
    <w:p w14:paraId="2E962901" w14:textId="77777777" w:rsidR="00734FC6" w:rsidRPr="00A74F52" w:rsidRDefault="00734FC6" w:rsidP="00734FC6">
      <w:pPr>
        <w:pStyle w:val="Paragraphedeliste"/>
        <w:ind w:left="1985"/>
      </w:pPr>
    </w:p>
    <w:p w14:paraId="51AFCC2D" w14:textId="77777777" w:rsidR="00734FC6" w:rsidRDefault="00734FC6" w:rsidP="00734FC6">
      <w:pPr>
        <w:pStyle w:val="Paragraphedeliste"/>
        <w:numPr>
          <w:ilvl w:val="0"/>
          <w:numId w:val="1"/>
        </w:numPr>
      </w:pPr>
      <w:r w:rsidRPr="0031045F">
        <w:rPr>
          <w:b/>
          <w:smallCaps/>
          <w:u w:val="single"/>
        </w:rPr>
        <w:t>Transport - Voirie</w:t>
      </w:r>
    </w:p>
    <w:p w14:paraId="6038B8C1" w14:textId="77777777" w:rsidR="00734FC6" w:rsidRPr="00A74F52" w:rsidRDefault="00734FC6" w:rsidP="00734FC6"/>
    <w:p w14:paraId="7B14BF38" w14:textId="77777777" w:rsidR="00734FC6" w:rsidRDefault="00734FC6" w:rsidP="00734FC6">
      <w:pPr>
        <w:pStyle w:val="Paragraphedeliste"/>
        <w:numPr>
          <w:ilvl w:val="1"/>
          <w:numId w:val="1"/>
        </w:numPr>
        <w:rPr>
          <w:rFonts w:cs="Arial"/>
        </w:rPr>
      </w:pPr>
      <w:r w:rsidRPr="00AA4D14">
        <w:rPr>
          <w:rFonts w:cs="Arial"/>
        </w:rPr>
        <w:t>Autorisation de procéder à un appel d'offres pour la fourniture d'asphalte</w:t>
      </w:r>
      <w:r>
        <w:rPr>
          <w:rFonts w:cs="Arial"/>
        </w:rPr>
        <w:t xml:space="preserve"> pour l’année 2020</w:t>
      </w:r>
    </w:p>
    <w:p w14:paraId="65F8B1E4" w14:textId="77777777" w:rsidR="00734FC6" w:rsidRPr="00AA4D14" w:rsidRDefault="00734FC6" w:rsidP="00734FC6">
      <w:pPr>
        <w:pStyle w:val="Paragraphedeliste"/>
        <w:ind w:left="1985"/>
        <w:rPr>
          <w:rFonts w:cs="Arial"/>
        </w:rPr>
      </w:pPr>
    </w:p>
    <w:p w14:paraId="5BB8CA84" w14:textId="45E267EC" w:rsidR="00734FC6" w:rsidRDefault="00734FC6" w:rsidP="00515F4D">
      <w:pPr>
        <w:pStyle w:val="Paragraphedeliste"/>
        <w:numPr>
          <w:ilvl w:val="1"/>
          <w:numId w:val="1"/>
        </w:numPr>
      </w:pPr>
      <w:r>
        <w:t>Accord municipal pour la Classique des Appalaches 2020</w:t>
      </w:r>
    </w:p>
    <w:p w14:paraId="19B9916B" w14:textId="77777777" w:rsidR="00515F4D" w:rsidRDefault="00515F4D" w:rsidP="00515F4D"/>
    <w:p w14:paraId="5B3E0AC2" w14:textId="77777777" w:rsidR="00734FC6" w:rsidRDefault="00734FC6" w:rsidP="00734FC6">
      <w:pPr>
        <w:pStyle w:val="Paragraphedeliste"/>
        <w:numPr>
          <w:ilvl w:val="0"/>
          <w:numId w:val="1"/>
        </w:numPr>
        <w:rPr>
          <w:b/>
          <w:smallCaps/>
          <w:u w:val="single"/>
        </w:rPr>
      </w:pPr>
      <w:r w:rsidRPr="0012266D">
        <w:rPr>
          <w:b/>
          <w:smallCaps/>
          <w:u w:val="single"/>
        </w:rPr>
        <w:t>Hygiène du milieu</w:t>
      </w:r>
    </w:p>
    <w:p w14:paraId="762FA863" w14:textId="77777777" w:rsidR="00734FC6" w:rsidRDefault="00734FC6" w:rsidP="00734FC6">
      <w:pPr>
        <w:pStyle w:val="Paragraphedeliste"/>
        <w:ind w:left="1134"/>
        <w:rPr>
          <w:b/>
          <w:smallCaps/>
          <w:u w:val="single"/>
        </w:rPr>
      </w:pPr>
    </w:p>
    <w:p w14:paraId="1D5BDE18" w14:textId="77777777" w:rsidR="00734FC6" w:rsidRDefault="00734FC6" w:rsidP="00734FC6">
      <w:pPr>
        <w:ind w:left="1985" w:hanging="851"/>
      </w:pPr>
      <w:r>
        <w:rPr>
          <w:bCs/>
          <w:smallCaps/>
        </w:rPr>
        <w:t>6</w:t>
      </w:r>
      <w:r w:rsidRPr="0012266D">
        <w:rPr>
          <w:bCs/>
          <w:smallCaps/>
        </w:rPr>
        <w:t>.1</w:t>
      </w:r>
      <w:r w:rsidRPr="0012266D">
        <w:rPr>
          <w:bCs/>
          <w:smallCaps/>
        </w:rPr>
        <w:tab/>
      </w:r>
      <w:r>
        <w:t>TECQ 2019 - 2023 – Projet d’aqueduc du secteur de la Plage-Beauchesne – Ratification du mandat d’étude environnementale phase II</w:t>
      </w:r>
    </w:p>
    <w:p w14:paraId="68640992" w14:textId="77777777" w:rsidR="00734FC6" w:rsidRDefault="00734FC6" w:rsidP="00734FC6">
      <w:pPr>
        <w:ind w:left="1985" w:hanging="851"/>
      </w:pPr>
    </w:p>
    <w:p w14:paraId="60D0117C" w14:textId="77777777" w:rsidR="00734FC6" w:rsidRDefault="00734FC6" w:rsidP="00734FC6">
      <w:pPr>
        <w:ind w:left="1985" w:hanging="851"/>
      </w:pPr>
      <w:r>
        <w:t>6.2</w:t>
      </w:r>
      <w:r>
        <w:tab/>
        <w:t>TECQ 2019 – 2023 – Avenant au mandat relatif à l’analyse du drainage du secteur de la 5</w:t>
      </w:r>
      <w:r w:rsidRPr="0012266D">
        <w:rPr>
          <w:vertAlign w:val="superscript"/>
        </w:rPr>
        <w:t>e</w:t>
      </w:r>
      <w:r>
        <w:t xml:space="preserve"> avenue annexée au plan d’intervention</w:t>
      </w:r>
    </w:p>
    <w:p w14:paraId="293BAE05" w14:textId="77777777" w:rsidR="00734FC6" w:rsidRDefault="00734FC6" w:rsidP="00734FC6">
      <w:pPr>
        <w:ind w:left="1985" w:hanging="851"/>
      </w:pPr>
    </w:p>
    <w:p w14:paraId="718FC5D6" w14:textId="77777777" w:rsidR="00734FC6" w:rsidRDefault="00734FC6" w:rsidP="00734FC6">
      <w:pPr>
        <w:ind w:left="1985" w:hanging="851"/>
      </w:pPr>
      <w:r>
        <w:t>6.3</w:t>
      </w:r>
      <w:r>
        <w:tab/>
        <w:t xml:space="preserve">Proposition de </w:t>
      </w:r>
      <w:proofErr w:type="spellStart"/>
      <w:r>
        <w:t>Gesterra</w:t>
      </w:r>
      <w:proofErr w:type="spellEnd"/>
      <w:r>
        <w:t xml:space="preserve"> pour le service de lavage des bacs à compost</w:t>
      </w:r>
    </w:p>
    <w:p w14:paraId="33A5A2A5" w14:textId="77777777" w:rsidR="00734FC6" w:rsidRPr="0012266D" w:rsidRDefault="00734FC6" w:rsidP="00734FC6">
      <w:pPr>
        <w:pStyle w:val="Paragraphedeliste"/>
        <w:ind w:left="1134"/>
        <w:rPr>
          <w:bCs/>
          <w:smallCaps/>
        </w:rPr>
      </w:pPr>
    </w:p>
    <w:p w14:paraId="745D702D" w14:textId="77777777" w:rsidR="00734FC6" w:rsidRPr="00A74F52" w:rsidRDefault="00734FC6" w:rsidP="00734FC6"/>
    <w:p w14:paraId="3FA55F31" w14:textId="77777777" w:rsidR="00734FC6" w:rsidRDefault="00734FC6" w:rsidP="00734FC6">
      <w:pPr>
        <w:pStyle w:val="Paragraphedeliste"/>
        <w:numPr>
          <w:ilvl w:val="0"/>
          <w:numId w:val="1"/>
        </w:numPr>
      </w:pPr>
      <w:r w:rsidRPr="0031045F">
        <w:rPr>
          <w:b/>
          <w:smallCaps/>
          <w:u w:val="single"/>
        </w:rPr>
        <w:t>Aménagement, urbanisme et développement</w:t>
      </w:r>
    </w:p>
    <w:p w14:paraId="4641A38E" w14:textId="77777777" w:rsidR="00734FC6" w:rsidRPr="00A74F52" w:rsidRDefault="00734FC6" w:rsidP="00734FC6"/>
    <w:p w14:paraId="5F2C66BC" w14:textId="77777777" w:rsidR="00734FC6" w:rsidRDefault="00734FC6" w:rsidP="00734FC6">
      <w:pPr>
        <w:pStyle w:val="Paragraphedeliste"/>
        <w:numPr>
          <w:ilvl w:val="1"/>
          <w:numId w:val="1"/>
        </w:numPr>
      </w:pPr>
      <w:r>
        <w:t>Dépôt et adoption de la liste des permis du mois de février 2020</w:t>
      </w:r>
    </w:p>
    <w:p w14:paraId="456E2691" w14:textId="77777777" w:rsidR="00734FC6" w:rsidRDefault="00734FC6" w:rsidP="00734FC6">
      <w:pPr>
        <w:pStyle w:val="Paragraphedeliste"/>
        <w:ind w:left="1985"/>
      </w:pPr>
    </w:p>
    <w:p w14:paraId="2DCA7493" w14:textId="77777777" w:rsidR="00734FC6" w:rsidRDefault="00734FC6" w:rsidP="00734FC6">
      <w:pPr>
        <w:pStyle w:val="Paragraphedeliste"/>
        <w:numPr>
          <w:ilvl w:val="1"/>
          <w:numId w:val="1"/>
        </w:numPr>
      </w:pPr>
      <w:r>
        <w:t>Approbation du paiement de la cotisation annuelle à l’Ordre des urbanistes du Québec</w:t>
      </w:r>
    </w:p>
    <w:p w14:paraId="4AE6F475" w14:textId="77777777" w:rsidR="00734FC6" w:rsidRDefault="00734FC6" w:rsidP="00734FC6">
      <w:pPr>
        <w:pStyle w:val="Paragraphedeliste"/>
        <w:ind w:left="1985"/>
      </w:pPr>
    </w:p>
    <w:p w14:paraId="193D0A2B" w14:textId="77777777" w:rsidR="00734FC6" w:rsidRDefault="00734FC6" w:rsidP="00734FC6">
      <w:pPr>
        <w:pStyle w:val="Paragraphedeliste"/>
        <w:numPr>
          <w:ilvl w:val="1"/>
          <w:numId w:val="1"/>
        </w:numPr>
      </w:pPr>
      <w:r>
        <w:t>Demande d’appui pour un projet de développement futur</w:t>
      </w:r>
    </w:p>
    <w:p w14:paraId="55BBC90B" w14:textId="77777777" w:rsidR="00734FC6" w:rsidRDefault="00734FC6" w:rsidP="00734FC6"/>
    <w:p w14:paraId="201C9865" w14:textId="77777777" w:rsidR="00734FC6" w:rsidRPr="00A74F52" w:rsidRDefault="00734FC6" w:rsidP="00734FC6">
      <w:pPr>
        <w:pStyle w:val="Paragraphedeliste"/>
        <w:ind w:left="1985"/>
      </w:pPr>
    </w:p>
    <w:p w14:paraId="040F15AA" w14:textId="77777777" w:rsidR="00734FC6" w:rsidRDefault="00734FC6" w:rsidP="00734FC6">
      <w:pPr>
        <w:pStyle w:val="Paragraphedeliste"/>
        <w:numPr>
          <w:ilvl w:val="0"/>
          <w:numId w:val="1"/>
        </w:numPr>
      </w:pPr>
      <w:r w:rsidRPr="0031045F">
        <w:rPr>
          <w:b/>
          <w:smallCaps/>
          <w:u w:val="single"/>
        </w:rPr>
        <w:t>Affaires nouvelles</w:t>
      </w:r>
    </w:p>
    <w:p w14:paraId="51BECC5C" w14:textId="77777777" w:rsidR="00734FC6" w:rsidRPr="00A74F52" w:rsidRDefault="00734FC6" w:rsidP="00734FC6"/>
    <w:p w14:paraId="1FB2C8B4" w14:textId="77777777" w:rsidR="00734FC6" w:rsidRDefault="00734FC6" w:rsidP="00734FC6">
      <w:pPr>
        <w:pStyle w:val="Paragraphedeliste"/>
        <w:numPr>
          <w:ilvl w:val="0"/>
          <w:numId w:val="1"/>
        </w:numPr>
      </w:pPr>
      <w:r w:rsidRPr="0031045F">
        <w:rPr>
          <w:b/>
          <w:smallCaps/>
          <w:u w:val="single"/>
        </w:rPr>
        <w:t>Période de questions</w:t>
      </w:r>
    </w:p>
    <w:p w14:paraId="28CA6EB8" w14:textId="77777777" w:rsidR="00734FC6" w:rsidRPr="00A74F52" w:rsidRDefault="00734FC6" w:rsidP="00734FC6"/>
    <w:p w14:paraId="79064DB3" w14:textId="77777777" w:rsidR="00734FC6" w:rsidRDefault="00734FC6" w:rsidP="00734FC6">
      <w:pPr>
        <w:pStyle w:val="Paragraphedeliste"/>
        <w:numPr>
          <w:ilvl w:val="0"/>
          <w:numId w:val="1"/>
        </w:numPr>
      </w:pPr>
      <w:r w:rsidRPr="0031045F">
        <w:rPr>
          <w:b/>
          <w:smallCaps/>
          <w:u w:val="single"/>
        </w:rPr>
        <w:t>Clôture de la séance</w:t>
      </w:r>
    </w:p>
    <w:p w14:paraId="28F963E1" w14:textId="77777777" w:rsidR="00540B38" w:rsidRPr="00A74F52" w:rsidRDefault="00540B38" w:rsidP="00691D52"/>
    <w:p w14:paraId="0A00D862" w14:textId="77777777" w:rsidR="00540B38" w:rsidRDefault="00540B38" w:rsidP="00691D52"/>
    <w:p w14:paraId="5D79DD67" w14:textId="77777777" w:rsidR="00540B38" w:rsidRPr="003B1056" w:rsidRDefault="00691D52" w:rsidP="00691D52">
      <w:pPr>
        <w:rPr>
          <w:sz w:val="2"/>
          <w:szCs w:val="2"/>
        </w:rPr>
      </w:pPr>
      <w:r>
        <w:fldChar w:fldCharType="begin"/>
      </w:r>
      <w:r>
        <w:instrText xml:space="preserve"> MERGEFIELD TableStart:Statements </w:instrText>
      </w:r>
      <w:r>
        <w:fldChar w:fldCharType="end"/>
      </w:r>
      <w:r>
        <w:fldChar w:fldCharType="begin"/>
      </w:r>
      <w:r>
        <w:instrText xml:space="preserve"> MERGEFIELD TableEnd:Statements </w:instrText>
      </w:r>
      <w:r>
        <w:fldChar w:fldCharType="end"/>
      </w:r>
    </w:p>
    <w:p w14:paraId="272F92EC" w14:textId="283783C7" w:rsidR="00540B38" w:rsidRDefault="00691D52" w:rsidP="00691D52">
      <w:r w:rsidRPr="00534FF2">
        <w:rPr>
          <w:b/>
        </w:rPr>
        <w:t>2020-</w:t>
      </w:r>
      <w:r w:rsidR="00E45939">
        <w:rPr>
          <w:b/>
        </w:rPr>
        <w:t>0</w:t>
      </w:r>
      <w:r w:rsidR="00734FC6">
        <w:rPr>
          <w:b/>
        </w:rPr>
        <w:t>3</w:t>
      </w:r>
      <w:r w:rsidR="00E45939">
        <w:rPr>
          <w:b/>
        </w:rPr>
        <w:t>-5</w:t>
      </w:r>
      <w:r w:rsidR="00734FC6">
        <w:rPr>
          <w:b/>
        </w:rPr>
        <w:t>2</w:t>
      </w:r>
      <w:r w:rsidR="00E45939">
        <w:rPr>
          <w:b/>
        </w:rPr>
        <w:t>2</w:t>
      </w:r>
    </w:p>
    <w:p w14:paraId="67244278" w14:textId="77777777" w:rsidR="00540B38" w:rsidRDefault="00691D52" w:rsidP="00691D52">
      <w:r w:rsidRPr="00534FF2">
        <w:rPr>
          <w:b/>
          <w:u w:val="single"/>
        </w:rPr>
        <w:t>ADOPTION DE L'ORDRE DU JOUR</w:t>
      </w:r>
    </w:p>
    <w:p w14:paraId="7516F485" w14:textId="77777777" w:rsidR="00540B38" w:rsidRDefault="00540B38" w:rsidP="00691D52"/>
    <w:p w14:paraId="0CAF86FC" w14:textId="77777777" w:rsidR="00756A34" w:rsidRDefault="00691D52" w:rsidP="00691D52">
      <w:pPr>
        <w:pStyle w:val="Normal0"/>
        <w:spacing w:line="0" w:lineRule="atLeast"/>
        <w:jc w:val="both"/>
        <w:rPr>
          <w:rFonts w:ascii="Times New Roman" w:hAnsi="Times New Roman"/>
          <w:color w:val="auto"/>
          <w:sz w:val="24"/>
          <w:szCs w:val="24"/>
        </w:rPr>
      </w:pPr>
      <w:r>
        <w:rPr>
          <w:sz w:val="24"/>
          <w:szCs w:val="24"/>
        </w:rPr>
        <w:t>CONSIDÉRANT QUE les membres du conseil renoncent à la lecture complète de l’ordre du jour ;</w:t>
      </w:r>
    </w:p>
    <w:p w14:paraId="44DA1DFB" w14:textId="77777777" w:rsidR="00540B38" w:rsidRDefault="00540B38" w:rsidP="00691D52"/>
    <w:p w14:paraId="7EBCF501" w14:textId="135D4FED" w:rsidR="00540B38" w:rsidRDefault="00691D52" w:rsidP="00691D52">
      <w:r>
        <w:t>EN C</w:t>
      </w:r>
      <w:r w:rsidRPr="00A33E6B">
        <w:t xml:space="preserve">ONSÉQUENCE, </w:t>
      </w:r>
      <w:r>
        <w:t>sur proposition d</w:t>
      </w:r>
      <w:r w:rsidR="00734FC6">
        <w:t>u</w:t>
      </w:r>
      <w:r>
        <w:t xml:space="preserve"> conseill</w:t>
      </w:r>
      <w:r w:rsidR="00734FC6">
        <w:t>er</w:t>
      </w:r>
      <w:r>
        <w:t xml:space="preserve"> </w:t>
      </w:r>
      <w:r w:rsidR="00734FC6">
        <w:t>Simon Arsenault</w:t>
      </w:r>
    </w:p>
    <w:p w14:paraId="32102ADD" w14:textId="08229905" w:rsidR="00540B38" w:rsidRDefault="00691D52" w:rsidP="00691D52">
      <w:r>
        <w:t>Appuyé</w:t>
      </w:r>
      <w:r>
        <w:rPr>
          <w:b/>
        </w:rPr>
        <w:t xml:space="preserve"> </w:t>
      </w:r>
      <w:r w:rsidRPr="00A33E6B">
        <w:t>par</w:t>
      </w:r>
      <w:r>
        <w:t xml:space="preserve"> l</w:t>
      </w:r>
      <w:r w:rsidR="00D97F17">
        <w:t>e</w:t>
      </w:r>
      <w:r>
        <w:t xml:space="preserve"> conseill</w:t>
      </w:r>
      <w:r w:rsidR="00D97F17">
        <w:t>er</w:t>
      </w:r>
      <w:r>
        <w:t xml:space="preserve"> </w:t>
      </w:r>
      <w:r w:rsidR="00734FC6">
        <w:t>Bertrand Martineau</w:t>
      </w:r>
    </w:p>
    <w:p w14:paraId="314931BC" w14:textId="77777777" w:rsidR="00540B38" w:rsidRDefault="00540B38" w:rsidP="00691D52"/>
    <w:p w14:paraId="6005BDC8" w14:textId="77777777" w:rsidR="00756A34" w:rsidRDefault="00691D52" w:rsidP="00691D52">
      <w:pPr>
        <w:pStyle w:val="Normal1"/>
        <w:spacing w:line="0" w:lineRule="atLeast"/>
        <w:jc w:val="both"/>
        <w:rPr>
          <w:rFonts w:ascii="Times New Roman" w:hAnsi="Times New Roman"/>
          <w:color w:val="auto"/>
          <w:sz w:val="24"/>
          <w:szCs w:val="24"/>
        </w:rPr>
      </w:pPr>
      <w:r>
        <w:rPr>
          <w:sz w:val="24"/>
          <w:szCs w:val="24"/>
        </w:rPr>
        <w:t xml:space="preserve">Il est résolu </w:t>
      </w:r>
    </w:p>
    <w:p w14:paraId="574E7C3E" w14:textId="77777777" w:rsidR="00756A34" w:rsidRDefault="00691D52" w:rsidP="00691D52">
      <w:pPr>
        <w:pStyle w:val="Normal1"/>
        <w:spacing w:line="0" w:lineRule="atLeast"/>
        <w:jc w:val="both"/>
        <w:rPr>
          <w:rFonts w:ascii="Times New Roman" w:hAnsi="Times New Roman"/>
          <w:color w:val="auto"/>
          <w:sz w:val="24"/>
          <w:szCs w:val="24"/>
        </w:rPr>
      </w:pPr>
      <w:r>
        <w:rPr>
          <w:sz w:val="24"/>
          <w:szCs w:val="24"/>
        </w:rPr>
        <w:br/>
        <w:t>QUE l’ordre du jour déposé par la directrice générale et secrétaire-trésorière soit adopté tel que présenté, mais en laissant l’item « affaires nouvelles » ouvert.</w:t>
      </w:r>
    </w:p>
    <w:p w14:paraId="4121697F" w14:textId="77777777" w:rsidR="00540B38" w:rsidRDefault="00540B38" w:rsidP="00691D52"/>
    <w:p w14:paraId="39D8FF2F" w14:textId="77777777" w:rsidR="00540B38" w:rsidRDefault="00691D52" w:rsidP="00D82E2E">
      <w:pPr>
        <w:jc w:val="right"/>
        <w:rPr>
          <w:b/>
        </w:rPr>
      </w:pPr>
      <w:r w:rsidRPr="00C80D23">
        <w:rPr>
          <w:b/>
        </w:rPr>
        <w:t>ADOPTÉE À L'UNANIMITÉ</w:t>
      </w:r>
    </w:p>
    <w:p w14:paraId="54C283F1" w14:textId="6386A1B9" w:rsidR="00540B38" w:rsidRDefault="00540B38" w:rsidP="00691D52"/>
    <w:p w14:paraId="3EF71F08" w14:textId="77777777" w:rsidR="00691D52" w:rsidRDefault="00691D52" w:rsidP="00691D52"/>
    <w:p w14:paraId="454C9489" w14:textId="311FC14C" w:rsidR="00540B38" w:rsidRDefault="00691D52" w:rsidP="00691D52">
      <w:r w:rsidRPr="00534FF2">
        <w:rPr>
          <w:b/>
        </w:rPr>
        <w:t>2020-</w:t>
      </w:r>
      <w:r w:rsidR="00E45939">
        <w:rPr>
          <w:b/>
        </w:rPr>
        <w:t>0</w:t>
      </w:r>
      <w:r w:rsidR="00734FC6">
        <w:rPr>
          <w:b/>
        </w:rPr>
        <w:t>3</w:t>
      </w:r>
      <w:r w:rsidR="00E45939">
        <w:rPr>
          <w:b/>
        </w:rPr>
        <w:t>-5</w:t>
      </w:r>
      <w:r w:rsidR="00734FC6">
        <w:rPr>
          <w:b/>
        </w:rPr>
        <w:t>2</w:t>
      </w:r>
      <w:r w:rsidR="00E45939">
        <w:rPr>
          <w:b/>
        </w:rPr>
        <w:t>3</w:t>
      </w:r>
    </w:p>
    <w:p w14:paraId="25EB1966" w14:textId="3D7A625A" w:rsidR="00540B38" w:rsidRDefault="00691D52" w:rsidP="00691D52">
      <w:r w:rsidRPr="00534FF2">
        <w:rPr>
          <w:b/>
          <w:u w:val="single"/>
        </w:rPr>
        <w:t>ADOPTION DU PROCÈS-VERBAL DE LA SÉANCE ORDINAIRE DU</w:t>
      </w:r>
      <w:r w:rsidR="00734FC6">
        <w:rPr>
          <w:b/>
          <w:u w:val="single"/>
        </w:rPr>
        <w:t xml:space="preserve"> 3 FÉVRIER</w:t>
      </w:r>
      <w:r w:rsidR="00E45939">
        <w:rPr>
          <w:b/>
          <w:u w:val="single"/>
        </w:rPr>
        <w:t xml:space="preserve"> 2020</w:t>
      </w:r>
    </w:p>
    <w:p w14:paraId="473A186C" w14:textId="77777777" w:rsidR="00540B38" w:rsidRDefault="00540B38" w:rsidP="00691D52"/>
    <w:p w14:paraId="1AC7D42F" w14:textId="3463F4A7" w:rsidR="00756A34" w:rsidRDefault="00691D52" w:rsidP="00691D52">
      <w:pPr>
        <w:pStyle w:val="Normal2"/>
        <w:spacing w:line="0" w:lineRule="atLeast"/>
        <w:jc w:val="both"/>
        <w:rPr>
          <w:rFonts w:ascii="Times New Roman" w:hAnsi="Times New Roman"/>
          <w:color w:val="auto"/>
          <w:sz w:val="24"/>
          <w:szCs w:val="24"/>
        </w:rPr>
      </w:pPr>
      <w:r>
        <w:rPr>
          <w:sz w:val="24"/>
          <w:szCs w:val="24"/>
        </w:rPr>
        <w:t xml:space="preserve">CONSIDÉRANT QUE les membres du conseil renoncent à la lecture complète du procès-verbal du </w:t>
      </w:r>
      <w:r w:rsidR="00734FC6">
        <w:rPr>
          <w:sz w:val="24"/>
          <w:szCs w:val="24"/>
        </w:rPr>
        <w:t>3 février</w:t>
      </w:r>
      <w:r w:rsidR="00E45939">
        <w:rPr>
          <w:sz w:val="24"/>
          <w:szCs w:val="24"/>
        </w:rPr>
        <w:t xml:space="preserve"> 2020</w:t>
      </w:r>
      <w:r>
        <w:rPr>
          <w:sz w:val="24"/>
          <w:szCs w:val="24"/>
        </w:rPr>
        <w:t xml:space="preserve"> ;</w:t>
      </w:r>
    </w:p>
    <w:p w14:paraId="7F23C698" w14:textId="77777777" w:rsidR="00540B38" w:rsidRDefault="00540B38" w:rsidP="00691D52"/>
    <w:p w14:paraId="1A86A5EA" w14:textId="77D26800" w:rsidR="00540B38" w:rsidRDefault="00691D52" w:rsidP="00691D52">
      <w:r>
        <w:t>EN C</w:t>
      </w:r>
      <w:r w:rsidRPr="00A33E6B">
        <w:t xml:space="preserve">ONSÉQUENCE, </w:t>
      </w:r>
      <w:r>
        <w:t>sur proposition d</w:t>
      </w:r>
      <w:r w:rsidR="00D97F17">
        <w:t>e la</w:t>
      </w:r>
      <w:r>
        <w:t xml:space="preserve"> conseill</w:t>
      </w:r>
      <w:r w:rsidR="00D97F17">
        <w:t>è</w:t>
      </w:r>
      <w:r>
        <w:t>r</w:t>
      </w:r>
      <w:r w:rsidR="00D97F17">
        <w:t>e</w:t>
      </w:r>
      <w:r>
        <w:t xml:space="preserve"> </w:t>
      </w:r>
      <w:r w:rsidR="00734FC6">
        <w:t>Dominique Blanchette</w:t>
      </w:r>
    </w:p>
    <w:p w14:paraId="3A97BCAD" w14:textId="75B0BACD" w:rsidR="00540B38" w:rsidRDefault="00691D52" w:rsidP="00691D52">
      <w:r w:rsidRPr="00A33E6B">
        <w:t>Appuyé</w:t>
      </w:r>
      <w:r>
        <w:t>e</w:t>
      </w:r>
      <w:r>
        <w:rPr>
          <w:b/>
        </w:rPr>
        <w:t xml:space="preserve"> </w:t>
      </w:r>
      <w:r w:rsidRPr="00A33E6B">
        <w:t>par</w:t>
      </w:r>
      <w:r>
        <w:t xml:space="preserve"> l</w:t>
      </w:r>
      <w:r w:rsidR="00D97F17">
        <w:t>a</w:t>
      </w:r>
      <w:r>
        <w:t xml:space="preserve"> conseill</w:t>
      </w:r>
      <w:r w:rsidR="00D97F17">
        <w:t>ère</w:t>
      </w:r>
      <w:r>
        <w:t xml:space="preserve"> </w:t>
      </w:r>
      <w:r w:rsidR="00734FC6">
        <w:t>Johanne Therrien</w:t>
      </w:r>
    </w:p>
    <w:p w14:paraId="6A2E1B4D" w14:textId="77777777" w:rsidR="00540B38" w:rsidRDefault="00540B38" w:rsidP="00691D52"/>
    <w:p w14:paraId="05DA4CBE" w14:textId="77777777" w:rsidR="00756A34" w:rsidRDefault="00691D52" w:rsidP="00691D52">
      <w:pPr>
        <w:pStyle w:val="Normal3"/>
        <w:spacing w:line="0" w:lineRule="atLeast"/>
        <w:jc w:val="both"/>
        <w:rPr>
          <w:rFonts w:ascii="Times New Roman" w:hAnsi="Times New Roman"/>
          <w:color w:val="auto"/>
          <w:sz w:val="24"/>
          <w:szCs w:val="24"/>
        </w:rPr>
      </w:pPr>
      <w:r>
        <w:rPr>
          <w:sz w:val="24"/>
          <w:szCs w:val="24"/>
        </w:rPr>
        <w:t xml:space="preserve">Il est résolu </w:t>
      </w:r>
    </w:p>
    <w:p w14:paraId="22BEBA7D" w14:textId="3D6F061F" w:rsidR="00756A34" w:rsidRDefault="00691D52" w:rsidP="00691D52">
      <w:pPr>
        <w:pStyle w:val="Normal3"/>
        <w:spacing w:line="0" w:lineRule="atLeast"/>
        <w:jc w:val="both"/>
        <w:rPr>
          <w:sz w:val="24"/>
          <w:szCs w:val="24"/>
        </w:rPr>
      </w:pPr>
      <w:r>
        <w:rPr>
          <w:sz w:val="24"/>
          <w:szCs w:val="24"/>
        </w:rPr>
        <w:br/>
        <w:t xml:space="preserve">QUE le procès-verbal de la séance ordinaire du </w:t>
      </w:r>
      <w:r w:rsidR="00734FC6">
        <w:rPr>
          <w:sz w:val="24"/>
          <w:szCs w:val="24"/>
        </w:rPr>
        <w:t>3 février</w:t>
      </w:r>
      <w:r w:rsidR="00E45939">
        <w:rPr>
          <w:sz w:val="24"/>
          <w:szCs w:val="24"/>
        </w:rPr>
        <w:t xml:space="preserve"> 2020</w:t>
      </w:r>
      <w:r>
        <w:rPr>
          <w:sz w:val="24"/>
          <w:szCs w:val="24"/>
        </w:rPr>
        <w:t xml:space="preserve"> soit adopté tel que déposé par la directrice générale et secrétaire-trésorière.</w:t>
      </w:r>
    </w:p>
    <w:p w14:paraId="674AAED2" w14:textId="77777777" w:rsidR="00734FC6" w:rsidRDefault="00734FC6" w:rsidP="00691D52">
      <w:pPr>
        <w:pStyle w:val="Normal3"/>
        <w:spacing w:line="0" w:lineRule="atLeast"/>
        <w:jc w:val="both"/>
        <w:rPr>
          <w:rFonts w:ascii="Times New Roman" w:hAnsi="Times New Roman"/>
          <w:color w:val="auto"/>
          <w:sz w:val="24"/>
          <w:szCs w:val="24"/>
        </w:rPr>
      </w:pPr>
    </w:p>
    <w:p w14:paraId="01B71FD3" w14:textId="45127771" w:rsidR="00540B38" w:rsidRDefault="00691D52" w:rsidP="00D82E2E">
      <w:pPr>
        <w:jc w:val="right"/>
        <w:rPr>
          <w:b/>
        </w:rPr>
      </w:pPr>
      <w:r w:rsidRPr="00C80D23">
        <w:rPr>
          <w:b/>
        </w:rPr>
        <w:t>ADOPTÉE À L'UNANIMITÉ</w:t>
      </w:r>
    </w:p>
    <w:p w14:paraId="37EAFB26" w14:textId="4ACE59B6" w:rsidR="00540B38" w:rsidRDefault="00540B38" w:rsidP="00691D52"/>
    <w:p w14:paraId="69547D59" w14:textId="69599E30" w:rsidR="00515F4D" w:rsidRDefault="00515F4D" w:rsidP="00691D52"/>
    <w:p w14:paraId="2E1695FE" w14:textId="77777777" w:rsidR="00515F4D" w:rsidRDefault="00515F4D" w:rsidP="00691D52"/>
    <w:p w14:paraId="76FBE10A" w14:textId="77777777" w:rsidR="00734FC6" w:rsidRDefault="00734FC6" w:rsidP="00691D52">
      <w:pPr>
        <w:rPr>
          <w:b/>
          <w:u w:val="single"/>
        </w:rPr>
      </w:pPr>
    </w:p>
    <w:p w14:paraId="4CB1ADC1" w14:textId="2B765DDE" w:rsidR="00540B38" w:rsidRDefault="00691D52" w:rsidP="00691D52">
      <w:r w:rsidRPr="00534FF2">
        <w:rPr>
          <w:b/>
          <w:u w:val="single"/>
        </w:rPr>
        <w:lastRenderedPageBreak/>
        <w:t>CORRESPONDANCE</w:t>
      </w:r>
    </w:p>
    <w:p w14:paraId="5763B3DB" w14:textId="77777777" w:rsidR="00540B38" w:rsidRDefault="00540B38" w:rsidP="00691D52"/>
    <w:p w14:paraId="26F7C43B" w14:textId="5C5DDEB8" w:rsidR="00756A34" w:rsidRDefault="00691D52" w:rsidP="00691D52">
      <w:pPr>
        <w:pStyle w:val="Normal8"/>
        <w:spacing w:line="0" w:lineRule="atLeast"/>
        <w:jc w:val="both"/>
        <w:rPr>
          <w:rFonts w:ascii="Times New Roman" w:hAnsi="Times New Roman"/>
          <w:color w:val="auto"/>
          <w:sz w:val="24"/>
          <w:szCs w:val="24"/>
        </w:rPr>
      </w:pPr>
      <w:r>
        <w:rPr>
          <w:sz w:val="24"/>
          <w:szCs w:val="24"/>
        </w:rPr>
        <w:t xml:space="preserve">La directrice générale et secrétaire-trésorière dépose la liste de la correspondance reçue depuis la séance du conseil du </w:t>
      </w:r>
      <w:r w:rsidR="00734FC6">
        <w:rPr>
          <w:sz w:val="24"/>
          <w:szCs w:val="24"/>
        </w:rPr>
        <w:t xml:space="preserve">3 février </w:t>
      </w:r>
      <w:r>
        <w:rPr>
          <w:sz w:val="24"/>
          <w:szCs w:val="24"/>
        </w:rPr>
        <w:t>20</w:t>
      </w:r>
      <w:r w:rsidR="00E45939">
        <w:rPr>
          <w:sz w:val="24"/>
          <w:szCs w:val="24"/>
        </w:rPr>
        <w:t>20</w:t>
      </w:r>
      <w:r>
        <w:rPr>
          <w:sz w:val="24"/>
          <w:szCs w:val="24"/>
        </w:rPr>
        <w:t>. Elle résume les communications ayant un intérêt public à la demande du président.</w:t>
      </w:r>
    </w:p>
    <w:p w14:paraId="0A2FE5F3" w14:textId="03D64342" w:rsidR="00540B38" w:rsidRDefault="00540B38" w:rsidP="00691D52"/>
    <w:p w14:paraId="4DDEEB4E" w14:textId="77777777" w:rsidR="00691D52" w:rsidRDefault="00691D52" w:rsidP="00691D52"/>
    <w:p w14:paraId="6A955EEF" w14:textId="27239555" w:rsidR="00540B38" w:rsidRDefault="00691D52" w:rsidP="00691D52">
      <w:pPr>
        <w:rPr>
          <w:b/>
          <w:u w:val="single"/>
        </w:rPr>
      </w:pPr>
      <w:r w:rsidRPr="00534FF2">
        <w:rPr>
          <w:b/>
          <w:u w:val="single"/>
        </w:rPr>
        <w:t>PÉRIODE DE QUESTIONS SUR LES SUJETS À L'ORDRE DU JOUR</w:t>
      </w:r>
    </w:p>
    <w:p w14:paraId="7F67F7D9" w14:textId="77777777" w:rsidR="00540B38" w:rsidRDefault="00540B38" w:rsidP="00691D52"/>
    <w:p w14:paraId="529C37CB" w14:textId="77777777" w:rsidR="00540B38" w:rsidRDefault="00540B38" w:rsidP="00691D52"/>
    <w:p w14:paraId="4E15393E" w14:textId="77777777" w:rsidR="00540B38" w:rsidRPr="003B1056" w:rsidRDefault="00691D52" w:rsidP="00691D52">
      <w:pPr>
        <w:rPr>
          <w:sz w:val="2"/>
          <w:szCs w:val="2"/>
        </w:rPr>
      </w:pPr>
      <w:r>
        <w:fldChar w:fldCharType="begin"/>
      </w:r>
      <w:r>
        <w:instrText xml:space="preserve"> MERGEFIELD TableStart:Statements </w:instrText>
      </w:r>
      <w:r>
        <w:fldChar w:fldCharType="end"/>
      </w:r>
      <w:r>
        <w:fldChar w:fldCharType="begin"/>
      </w:r>
      <w:r>
        <w:instrText xml:space="preserve"> MERGEFIELD TableEnd:Statements </w:instrText>
      </w:r>
      <w:r>
        <w:fldChar w:fldCharType="end"/>
      </w:r>
    </w:p>
    <w:p w14:paraId="1F41D8D7" w14:textId="7FDF5C93" w:rsidR="00540B38" w:rsidRDefault="00691D52" w:rsidP="00691D52">
      <w:r w:rsidRPr="00534FF2">
        <w:rPr>
          <w:b/>
        </w:rPr>
        <w:t>2020-</w:t>
      </w:r>
      <w:r w:rsidR="00E45939">
        <w:rPr>
          <w:b/>
        </w:rPr>
        <w:t>0</w:t>
      </w:r>
      <w:r w:rsidR="00734FC6">
        <w:rPr>
          <w:b/>
        </w:rPr>
        <w:t>3</w:t>
      </w:r>
      <w:r w:rsidR="00E45939">
        <w:rPr>
          <w:b/>
        </w:rPr>
        <w:t>-5</w:t>
      </w:r>
      <w:r w:rsidR="00734FC6">
        <w:rPr>
          <w:b/>
        </w:rPr>
        <w:t>2</w:t>
      </w:r>
      <w:r w:rsidR="0049652B">
        <w:rPr>
          <w:b/>
        </w:rPr>
        <w:t>4</w:t>
      </w:r>
    </w:p>
    <w:p w14:paraId="3C28775D" w14:textId="49A2CE40" w:rsidR="00540B38" w:rsidRDefault="00691D52" w:rsidP="00691D52">
      <w:r w:rsidRPr="00534FF2">
        <w:rPr>
          <w:b/>
          <w:u w:val="single"/>
        </w:rPr>
        <w:t xml:space="preserve">DÉPÔT ET ADOPTION DE LA LISTE DES COMPTES À PAYER DE </w:t>
      </w:r>
      <w:r w:rsidR="0049652B">
        <w:rPr>
          <w:b/>
          <w:u w:val="single"/>
        </w:rPr>
        <w:t>FÉVRIER 2020</w:t>
      </w:r>
    </w:p>
    <w:p w14:paraId="7777FAA8" w14:textId="77777777" w:rsidR="00540B38" w:rsidRDefault="00540B38" w:rsidP="00691D52"/>
    <w:p w14:paraId="50D7F0FF" w14:textId="1287941D" w:rsidR="00756A34" w:rsidRPr="00691D52" w:rsidRDefault="00691D52" w:rsidP="00691D52">
      <w:pPr>
        <w:pStyle w:val="Normal70"/>
        <w:spacing w:after="120" w:line="0" w:lineRule="atLeast"/>
        <w:jc w:val="both"/>
        <w:rPr>
          <w:rFonts w:ascii="Arial" w:hAnsi="Arial" w:cs="Arial"/>
          <w:color w:val="auto"/>
          <w:sz w:val="24"/>
          <w:szCs w:val="24"/>
        </w:rPr>
      </w:pPr>
      <w:r w:rsidRPr="00691D52">
        <w:rPr>
          <w:rFonts w:ascii="Arial" w:hAnsi="Arial" w:cs="Arial"/>
          <w:sz w:val="24"/>
          <w:szCs w:val="24"/>
        </w:rPr>
        <w:t xml:space="preserve">CONSIDÉRANT QUE la directrice générale et secrétaire-trésorière a déposé aux membres du conseil la liste des comptes du mois de </w:t>
      </w:r>
      <w:r w:rsidR="0049652B">
        <w:rPr>
          <w:rFonts w:ascii="Arial" w:hAnsi="Arial" w:cs="Arial"/>
          <w:sz w:val="24"/>
          <w:szCs w:val="24"/>
        </w:rPr>
        <w:t>février</w:t>
      </w:r>
      <w:r w:rsidR="00E45939">
        <w:rPr>
          <w:rFonts w:ascii="Arial" w:hAnsi="Arial" w:cs="Arial"/>
          <w:sz w:val="24"/>
          <w:szCs w:val="24"/>
        </w:rPr>
        <w:t xml:space="preserve"> 2020</w:t>
      </w:r>
      <w:r w:rsidRPr="00691D52">
        <w:rPr>
          <w:rFonts w:ascii="Arial" w:hAnsi="Arial" w:cs="Arial"/>
          <w:sz w:val="24"/>
          <w:szCs w:val="24"/>
        </w:rPr>
        <w:t xml:space="preserve"> de la Municipalité de Saint-Christophe d’Arthabaska compo</w:t>
      </w:r>
      <w:r w:rsidRPr="00691D52">
        <w:rPr>
          <w:rFonts w:ascii="Arial" w:hAnsi="Arial" w:cs="Arial"/>
          <w:sz w:val="24"/>
          <w:szCs w:val="24"/>
          <w:shd w:val="clear" w:color="auto" w:fill="FFFFFF"/>
        </w:rPr>
        <w:t xml:space="preserve">rtant </w:t>
      </w:r>
      <w:r w:rsidR="00D97F17">
        <w:rPr>
          <w:rFonts w:ascii="Arial" w:hAnsi="Arial" w:cs="Arial"/>
          <w:sz w:val="24"/>
          <w:szCs w:val="24"/>
          <w:shd w:val="clear" w:color="auto" w:fill="FFFFFF"/>
        </w:rPr>
        <w:t>1</w:t>
      </w:r>
      <w:r w:rsidR="0049652B">
        <w:rPr>
          <w:rFonts w:ascii="Arial" w:hAnsi="Arial" w:cs="Arial"/>
          <w:sz w:val="24"/>
          <w:szCs w:val="24"/>
          <w:shd w:val="clear" w:color="auto" w:fill="FFFFFF"/>
        </w:rPr>
        <w:t>4</w:t>
      </w:r>
      <w:r w:rsidRPr="00691D52">
        <w:rPr>
          <w:rFonts w:ascii="Arial" w:hAnsi="Arial" w:cs="Arial"/>
          <w:sz w:val="24"/>
          <w:szCs w:val="24"/>
          <w:shd w:val="clear" w:color="auto" w:fill="FFFFFF"/>
        </w:rPr>
        <w:t xml:space="preserve"> pages et totalisant un montant de </w:t>
      </w:r>
      <w:r w:rsidR="0049652B">
        <w:rPr>
          <w:rFonts w:ascii="Arial" w:hAnsi="Arial" w:cs="Arial"/>
          <w:b/>
          <w:sz w:val="24"/>
          <w:szCs w:val="24"/>
          <w:shd w:val="clear" w:color="auto" w:fill="FFFFFF"/>
        </w:rPr>
        <w:t>115 929,06</w:t>
      </w:r>
      <w:r w:rsidRPr="00691D52">
        <w:rPr>
          <w:rFonts w:ascii="Arial" w:hAnsi="Arial" w:cs="Arial"/>
          <w:b/>
          <w:sz w:val="24"/>
          <w:szCs w:val="24"/>
          <w:shd w:val="clear" w:color="auto" w:fill="FFFFFF"/>
        </w:rPr>
        <w:t> $</w:t>
      </w:r>
      <w:r w:rsidRPr="00691D52">
        <w:rPr>
          <w:rFonts w:ascii="Arial" w:hAnsi="Arial" w:cs="Arial"/>
          <w:sz w:val="24"/>
          <w:szCs w:val="24"/>
          <w:shd w:val="clear" w:color="auto" w:fill="FFFFFF"/>
        </w:rPr>
        <w:t>.</w:t>
      </w:r>
    </w:p>
    <w:p w14:paraId="07454B1F" w14:textId="77777777" w:rsidR="00756A34" w:rsidRPr="00691D52" w:rsidRDefault="00756A34" w:rsidP="00691D52">
      <w:pPr>
        <w:pStyle w:val="Normal70"/>
        <w:spacing w:after="120" w:line="0" w:lineRule="atLeast"/>
        <w:jc w:val="both"/>
        <w:rPr>
          <w:rFonts w:ascii="Arial" w:hAnsi="Arial" w:cs="Arial"/>
          <w:color w:val="auto"/>
          <w:sz w:val="24"/>
          <w:szCs w:val="24"/>
        </w:rPr>
      </w:pPr>
    </w:p>
    <w:p w14:paraId="085F87A2" w14:textId="31F0C476" w:rsidR="00756A34" w:rsidRPr="00691D52" w:rsidRDefault="00691D52" w:rsidP="00691D52">
      <w:pPr>
        <w:pStyle w:val="Normal70"/>
        <w:spacing w:after="120" w:line="0" w:lineRule="atLeast"/>
        <w:jc w:val="both"/>
        <w:rPr>
          <w:rFonts w:ascii="Arial" w:hAnsi="Arial" w:cs="Arial"/>
          <w:color w:val="auto"/>
          <w:sz w:val="24"/>
          <w:szCs w:val="24"/>
        </w:rPr>
      </w:pPr>
      <w:r w:rsidRPr="00691D52">
        <w:rPr>
          <w:rFonts w:ascii="Arial" w:hAnsi="Arial" w:cs="Arial"/>
          <w:sz w:val="24"/>
          <w:szCs w:val="24"/>
        </w:rPr>
        <w:t>CONSIDÉRANT QUE la directrice générale et secrétaire-trésorière atteste que, conformément à l’article 961 du Code municipal du Québec, il y a des crédits budgétaires et des fonds disponibles pour rencontrer les dépenses énumérées dans la liste des factures du mois de</w:t>
      </w:r>
      <w:r w:rsidR="0049652B">
        <w:rPr>
          <w:rFonts w:ascii="Arial" w:hAnsi="Arial" w:cs="Arial"/>
          <w:sz w:val="24"/>
          <w:szCs w:val="24"/>
        </w:rPr>
        <w:t xml:space="preserve"> février 2020</w:t>
      </w:r>
      <w:r w:rsidRPr="00691D52">
        <w:rPr>
          <w:rFonts w:ascii="Arial" w:hAnsi="Arial" w:cs="Arial"/>
          <w:sz w:val="24"/>
          <w:szCs w:val="24"/>
        </w:rPr>
        <w:t xml:space="preserve"> de la Municipalité de S</w:t>
      </w:r>
      <w:r w:rsidR="00EC7204">
        <w:rPr>
          <w:rFonts w:ascii="Arial" w:hAnsi="Arial" w:cs="Arial"/>
          <w:sz w:val="24"/>
          <w:szCs w:val="24"/>
        </w:rPr>
        <w:t>ain</w:t>
      </w:r>
      <w:r w:rsidRPr="00691D52">
        <w:rPr>
          <w:rFonts w:ascii="Arial" w:hAnsi="Arial" w:cs="Arial"/>
          <w:sz w:val="24"/>
          <w:szCs w:val="24"/>
        </w:rPr>
        <w:t xml:space="preserve">t-Christophe d’Arthabaska, totalisant un montant de </w:t>
      </w:r>
      <w:r w:rsidR="0049652B">
        <w:rPr>
          <w:rFonts w:ascii="Arial" w:hAnsi="Arial" w:cs="Arial"/>
          <w:b/>
          <w:sz w:val="24"/>
          <w:szCs w:val="24"/>
          <w:shd w:val="clear" w:color="auto" w:fill="FFFFFF"/>
        </w:rPr>
        <w:t>115 929,06</w:t>
      </w:r>
      <w:r w:rsidRPr="00691D52">
        <w:rPr>
          <w:rFonts w:ascii="Arial" w:hAnsi="Arial" w:cs="Arial"/>
          <w:b/>
          <w:sz w:val="24"/>
          <w:szCs w:val="24"/>
          <w:shd w:val="clear" w:color="auto" w:fill="FFFFFF"/>
        </w:rPr>
        <w:t> $</w:t>
      </w:r>
      <w:r w:rsidRPr="00691D52">
        <w:rPr>
          <w:rFonts w:ascii="Arial" w:hAnsi="Arial" w:cs="Arial"/>
          <w:sz w:val="24"/>
          <w:szCs w:val="24"/>
        </w:rPr>
        <w:t>.</w:t>
      </w:r>
    </w:p>
    <w:p w14:paraId="53E2FB23" w14:textId="77777777" w:rsidR="00540B38" w:rsidRPr="00691D52" w:rsidRDefault="00540B38" w:rsidP="00691D52">
      <w:pPr>
        <w:rPr>
          <w:rFonts w:cs="Arial"/>
        </w:rPr>
      </w:pPr>
    </w:p>
    <w:p w14:paraId="45C94AC7" w14:textId="12CBF98F" w:rsidR="00540B38" w:rsidRPr="00691D52" w:rsidRDefault="00691D52" w:rsidP="00691D52">
      <w:pPr>
        <w:rPr>
          <w:rFonts w:cs="Arial"/>
        </w:rPr>
      </w:pPr>
      <w:r w:rsidRPr="00691D52">
        <w:rPr>
          <w:rFonts w:cs="Arial"/>
        </w:rPr>
        <w:t xml:space="preserve">EN CONSÉQUENCE, sur proposition du conseiller </w:t>
      </w:r>
      <w:r w:rsidR="00D97F17">
        <w:rPr>
          <w:rFonts w:cs="Arial"/>
        </w:rPr>
        <w:t>Réjean Arsenault</w:t>
      </w:r>
    </w:p>
    <w:p w14:paraId="56467EB2" w14:textId="7018C157" w:rsidR="00540B38" w:rsidRPr="00691D52" w:rsidRDefault="00691D52" w:rsidP="00691D52">
      <w:pPr>
        <w:rPr>
          <w:rFonts w:cs="Arial"/>
        </w:rPr>
      </w:pPr>
      <w:r w:rsidRPr="00691D52">
        <w:rPr>
          <w:rFonts w:cs="Arial"/>
        </w:rPr>
        <w:t>Appuyé</w:t>
      </w:r>
      <w:r w:rsidRPr="00691D52">
        <w:rPr>
          <w:rFonts w:cs="Arial"/>
          <w:b/>
        </w:rPr>
        <w:t xml:space="preserve"> </w:t>
      </w:r>
      <w:r w:rsidRPr="00691D52">
        <w:rPr>
          <w:rFonts w:cs="Arial"/>
        </w:rPr>
        <w:t>par l</w:t>
      </w:r>
      <w:r w:rsidR="00FE22C2">
        <w:rPr>
          <w:rFonts w:cs="Arial"/>
        </w:rPr>
        <w:t>e</w:t>
      </w:r>
      <w:r w:rsidRPr="00691D52">
        <w:rPr>
          <w:rFonts w:cs="Arial"/>
        </w:rPr>
        <w:t xml:space="preserve"> conseill</w:t>
      </w:r>
      <w:r w:rsidR="00FE22C2">
        <w:rPr>
          <w:rFonts w:cs="Arial"/>
        </w:rPr>
        <w:t>er</w:t>
      </w:r>
      <w:r w:rsidRPr="00691D52">
        <w:rPr>
          <w:rFonts w:cs="Arial"/>
        </w:rPr>
        <w:t xml:space="preserve"> </w:t>
      </w:r>
      <w:r w:rsidR="00D97F17">
        <w:rPr>
          <w:rFonts w:cs="Arial"/>
        </w:rPr>
        <w:t>Simon Arsenault</w:t>
      </w:r>
    </w:p>
    <w:p w14:paraId="0DD30AA3" w14:textId="77777777" w:rsidR="00EC7204" w:rsidRDefault="00EC7204" w:rsidP="00691D52">
      <w:pPr>
        <w:pStyle w:val="Normal10"/>
        <w:spacing w:line="0" w:lineRule="atLeast"/>
        <w:jc w:val="both"/>
        <w:rPr>
          <w:rFonts w:cs="Arial"/>
          <w:sz w:val="24"/>
          <w:szCs w:val="24"/>
        </w:rPr>
      </w:pPr>
    </w:p>
    <w:p w14:paraId="22DE0A18" w14:textId="2E54FF4D" w:rsidR="00756A34" w:rsidRPr="00691D52" w:rsidRDefault="00691D52" w:rsidP="00691D52">
      <w:pPr>
        <w:pStyle w:val="Normal10"/>
        <w:spacing w:line="0" w:lineRule="atLeast"/>
        <w:jc w:val="both"/>
        <w:rPr>
          <w:rFonts w:cs="Arial"/>
          <w:color w:val="auto"/>
          <w:sz w:val="24"/>
          <w:szCs w:val="24"/>
        </w:rPr>
      </w:pPr>
      <w:r w:rsidRPr="00691D52">
        <w:rPr>
          <w:rFonts w:cs="Arial"/>
          <w:sz w:val="24"/>
          <w:szCs w:val="24"/>
        </w:rPr>
        <w:t xml:space="preserve">Il est résolu </w:t>
      </w:r>
    </w:p>
    <w:p w14:paraId="3B36087F" w14:textId="77777777" w:rsidR="00756A34" w:rsidRPr="00691D52" w:rsidRDefault="00756A34" w:rsidP="00691D52">
      <w:pPr>
        <w:pStyle w:val="Normal10"/>
        <w:spacing w:line="0" w:lineRule="atLeast"/>
        <w:jc w:val="both"/>
        <w:rPr>
          <w:rFonts w:cs="Arial"/>
          <w:color w:val="auto"/>
          <w:sz w:val="24"/>
          <w:szCs w:val="24"/>
        </w:rPr>
      </w:pPr>
    </w:p>
    <w:p w14:paraId="22F0B872" w14:textId="6B5FC125" w:rsidR="00756A34" w:rsidRPr="00691D52" w:rsidRDefault="00691D52" w:rsidP="00691D52">
      <w:pPr>
        <w:pStyle w:val="Normal80"/>
        <w:spacing w:line="0" w:lineRule="atLeast"/>
        <w:jc w:val="both"/>
        <w:rPr>
          <w:rFonts w:ascii="Arial" w:hAnsi="Arial" w:cs="Arial"/>
          <w:color w:val="auto"/>
          <w:sz w:val="24"/>
          <w:szCs w:val="24"/>
        </w:rPr>
      </w:pPr>
      <w:r w:rsidRPr="00691D52">
        <w:rPr>
          <w:rFonts w:ascii="Arial" w:hAnsi="Arial" w:cs="Arial"/>
          <w:sz w:val="24"/>
          <w:szCs w:val="24"/>
        </w:rPr>
        <w:t xml:space="preserve">QUE les comptes énumérés et datés entre le 1er et 31 </w:t>
      </w:r>
      <w:r w:rsidR="0049652B">
        <w:rPr>
          <w:rFonts w:ascii="Arial" w:hAnsi="Arial" w:cs="Arial"/>
          <w:sz w:val="24"/>
          <w:szCs w:val="24"/>
        </w:rPr>
        <w:t>février</w:t>
      </w:r>
      <w:r w:rsidR="00E45939">
        <w:rPr>
          <w:rFonts w:ascii="Arial" w:hAnsi="Arial" w:cs="Arial"/>
          <w:sz w:val="24"/>
          <w:szCs w:val="24"/>
        </w:rPr>
        <w:t xml:space="preserve"> 2020</w:t>
      </w:r>
      <w:r w:rsidRPr="00691D52">
        <w:rPr>
          <w:rFonts w:ascii="Arial" w:hAnsi="Arial" w:cs="Arial"/>
          <w:sz w:val="24"/>
          <w:szCs w:val="24"/>
        </w:rPr>
        <w:t xml:space="preserve"> soient approuvés et payés, conformément à la liste remise aux membres du conseil.</w:t>
      </w:r>
    </w:p>
    <w:p w14:paraId="07E0ABC2" w14:textId="77777777" w:rsidR="00540B38" w:rsidRDefault="00540B38" w:rsidP="00691D52"/>
    <w:p w14:paraId="5129E9BF" w14:textId="074C1641" w:rsidR="00540B38" w:rsidRDefault="00691D52" w:rsidP="00D82E2E">
      <w:pPr>
        <w:jc w:val="right"/>
        <w:rPr>
          <w:b/>
        </w:rPr>
      </w:pPr>
      <w:r w:rsidRPr="00C80D23">
        <w:rPr>
          <w:b/>
        </w:rPr>
        <w:t>ADOPTÉE À L'UNANIMITÉ</w:t>
      </w:r>
    </w:p>
    <w:p w14:paraId="04453A5D" w14:textId="41F881F5" w:rsidR="00632FB6" w:rsidRDefault="00632FB6" w:rsidP="00691D52">
      <w:pPr>
        <w:rPr>
          <w:b/>
        </w:rPr>
      </w:pPr>
    </w:p>
    <w:p w14:paraId="759E7EA0" w14:textId="77777777" w:rsidR="0049652B" w:rsidRPr="00515F4D" w:rsidRDefault="0049652B" w:rsidP="00691D52">
      <w:pPr>
        <w:rPr>
          <w:bCs/>
        </w:rPr>
      </w:pPr>
    </w:p>
    <w:p w14:paraId="263CA9F4" w14:textId="51B103E5" w:rsidR="00CD6372" w:rsidRPr="00EC7204" w:rsidRDefault="00CD6372" w:rsidP="00691D52">
      <w:pPr>
        <w:rPr>
          <w:b/>
        </w:rPr>
      </w:pPr>
      <w:r w:rsidRPr="00EC7204">
        <w:rPr>
          <w:b/>
        </w:rPr>
        <w:t>2020-0</w:t>
      </w:r>
      <w:r w:rsidR="0049652B">
        <w:rPr>
          <w:b/>
        </w:rPr>
        <w:t>3</w:t>
      </w:r>
      <w:r w:rsidRPr="00EC7204">
        <w:rPr>
          <w:b/>
        </w:rPr>
        <w:t>-5</w:t>
      </w:r>
      <w:r w:rsidR="0049652B">
        <w:rPr>
          <w:b/>
        </w:rPr>
        <w:t>25</w:t>
      </w:r>
    </w:p>
    <w:p w14:paraId="49439A27" w14:textId="2AA75A1B" w:rsidR="00E45939" w:rsidRPr="00AC7438" w:rsidRDefault="0049652B" w:rsidP="00E45939">
      <w:pPr>
        <w:rPr>
          <w:rFonts w:cs="Arial"/>
          <w:szCs w:val="24"/>
        </w:rPr>
      </w:pPr>
      <w:r>
        <w:rPr>
          <w:rFonts w:cs="Arial"/>
          <w:b/>
          <w:szCs w:val="24"/>
          <w:u w:val="single"/>
        </w:rPr>
        <w:t>APPROBATION DU PAIEMENT DE LA COTISATION ANNUELLE AU BARREAU DU QUÉBEC</w:t>
      </w:r>
    </w:p>
    <w:p w14:paraId="5C969371" w14:textId="77777777" w:rsidR="00B776E1" w:rsidRDefault="00B776E1" w:rsidP="0049652B">
      <w:pPr>
        <w:rPr>
          <w:b/>
          <w:u w:val="single"/>
        </w:rPr>
      </w:pPr>
    </w:p>
    <w:p w14:paraId="1CA7B472" w14:textId="0CAF4276" w:rsidR="0049652B" w:rsidRPr="00691D52" w:rsidRDefault="00B776E1" w:rsidP="0049652B">
      <w:pPr>
        <w:rPr>
          <w:rFonts w:cs="Arial"/>
        </w:rPr>
      </w:pPr>
      <w:r>
        <w:t>S</w:t>
      </w:r>
      <w:r w:rsidR="0049652B" w:rsidRPr="00691D52">
        <w:rPr>
          <w:rFonts w:cs="Arial"/>
        </w:rPr>
        <w:t xml:space="preserve">ur proposition </w:t>
      </w:r>
      <w:r w:rsidR="0049652B">
        <w:rPr>
          <w:rFonts w:cs="Arial"/>
        </w:rPr>
        <w:t>de la conseillère Dominique Blanchette</w:t>
      </w:r>
    </w:p>
    <w:p w14:paraId="68C24DA2" w14:textId="292578C0" w:rsidR="0049652B" w:rsidRPr="00691D52" w:rsidRDefault="0049652B" w:rsidP="0049652B">
      <w:pPr>
        <w:rPr>
          <w:rFonts w:cs="Arial"/>
        </w:rPr>
      </w:pPr>
      <w:r w:rsidRPr="00691D52">
        <w:rPr>
          <w:rFonts w:cs="Arial"/>
        </w:rPr>
        <w:t>Appuyé</w:t>
      </w:r>
      <w:r>
        <w:rPr>
          <w:rFonts w:cs="Arial"/>
        </w:rPr>
        <w:t>e</w:t>
      </w:r>
      <w:r w:rsidRPr="00691D52">
        <w:rPr>
          <w:rFonts w:cs="Arial"/>
          <w:b/>
        </w:rPr>
        <w:t xml:space="preserve"> </w:t>
      </w:r>
      <w:r w:rsidRPr="00691D52">
        <w:rPr>
          <w:rFonts w:cs="Arial"/>
        </w:rPr>
        <w:t xml:space="preserve">par </w:t>
      </w:r>
      <w:r>
        <w:rPr>
          <w:rFonts w:cs="Arial"/>
        </w:rPr>
        <w:t>la conseillère Johanne Therrien</w:t>
      </w:r>
    </w:p>
    <w:p w14:paraId="01291FFD" w14:textId="77777777" w:rsidR="0049652B" w:rsidRDefault="0049652B" w:rsidP="0049652B">
      <w:pPr>
        <w:pStyle w:val="Normal10"/>
        <w:spacing w:line="0" w:lineRule="atLeast"/>
        <w:jc w:val="both"/>
        <w:rPr>
          <w:rFonts w:cs="Arial"/>
          <w:sz w:val="24"/>
          <w:szCs w:val="24"/>
        </w:rPr>
      </w:pPr>
    </w:p>
    <w:p w14:paraId="21BCE21D" w14:textId="77777777" w:rsidR="0049652B" w:rsidRPr="00691D52" w:rsidRDefault="0049652B" w:rsidP="0049652B">
      <w:pPr>
        <w:pStyle w:val="Normal10"/>
        <w:spacing w:line="0" w:lineRule="atLeast"/>
        <w:jc w:val="both"/>
        <w:rPr>
          <w:rFonts w:cs="Arial"/>
          <w:color w:val="auto"/>
          <w:sz w:val="24"/>
          <w:szCs w:val="24"/>
        </w:rPr>
      </w:pPr>
      <w:r w:rsidRPr="00691D52">
        <w:rPr>
          <w:rFonts w:cs="Arial"/>
          <w:sz w:val="24"/>
          <w:szCs w:val="24"/>
        </w:rPr>
        <w:t xml:space="preserve">Il est résolu </w:t>
      </w:r>
    </w:p>
    <w:p w14:paraId="663B24A9" w14:textId="77777777" w:rsidR="0049652B" w:rsidRPr="00691D52" w:rsidRDefault="0049652B" w:rsidP="0049652B">
      <w:pPr>
        <w:pStyle w:val="Normal10"/>
        <w:spacing w:line="0" w:lineRule="atLeast"/>
        <w:jc w:val="both"/>
        <w:rPr>
          <w:rFonts w:cs="Arial"/>
          <w:color w:val="auto"/>
          <w:sz w:val="24"/>
          <w:szCs w:val="24"/>
        </w:rPr>
      </w:pPr>
    </w:p>
    <w:p w14:paraId="05FA6098" w14:textId="1561F0F6" w:rsidR="0049652B" w:rsidRPr="00691D52" w:rsidRDefault="0049652B" w:rsidP="0049652B">
      <w:pPr>
        <w:pStyle w:val="Normal80"/>
        <w:spacing w:line="0" w:lineRule="atLeast"/>
        <w:jc w:val="both"/>
        <w:rPr>
          <w:rFonts w:ascii="Arial" w:hAnsi="Arial" w:cs="Arial"/>
          <w:color w:val="auto"/>
          <w:sz w:val="24"/>
          <w:szCs w:val="24"/>
        </w:rPr>
      </w:pPr>
      <w:r w:rsidRPr="00691D52">
        <w:rPr>
          <w:rFonts w:ascii="Arial" w:hAnsi="Arial" w:cs="Arial"/>
          <w:sz w:val="24"/>
          <w:szCs w:val="24"/>
        </w:rPr>
        <w:t xml:space="preserve">QUE les </w:t>
      </w:r>
      <w:r>
        <w:rPr>
          <w:rFonts w:ascii="Arial" w:hAnsi="Arial" w:cs="Arial"/>
          <w:sz w:val="24"/>
          <w:szCs w:val="24"/>
        </w:rPr>
        <w:t xml:space="preserve">membres du conseil approuvent le paiement de la cotisation annuelle au Barreau du Québec pour la directrice générale et secrétaire-trésorière et avocate, Me Katherine Beaudoin, au montant de </w:t>
      </w:r>
      <w:r w:rsidRPr="0049652B">
        <w:rPr>
          <w:rFonts w:ascii="Arial" w:hAnsi="Arial" w:cs="Arial"/>
          <w:b/>
          <w:sz w:val="24"/>
          <w:szCs w:val="24"/>
        </w:rPr>
        <w:t>1 557, 21 $</w:t>
      </w:r>
      <w:r>
        <w:rPr>
          <w:rFonts w:ascii="Arial" w:hAnsi="Arial" w:cs="Arial"/>
          <w:sz w:val="24"/>
          <w:szCs w:val="24"/>
        </w:rPr>
        <w:t>, taxes en sus.</w:t>
      </w:r>
    </w:p>
    <w:p w14:paraId="7158664E" w14:textId="77777777" w:rsidR="0049652B" w:rsidRDefault="0049652B" w:rsidP="0049652B"/>
    <w:p w14:paraId="6759BC4A" w14:textId="77777777" w:rsidR="0049652B" w:rsidRDefault="0049652B" w:rsidP="0049652B">
      <w:pPr>
        <w:jc w:val="right"/>
        <w:rPr>
          <w:b/>
        </w:rPr>
      </w:pPr>
      <w:r w:rsidRPr="00C80D23">
        <w:rPr>
          <w:b/>
        </w:rPr>
        <w:t>ADOPTÉE À L'UNANIMITÉ</w:t>
      </w:r>
    </w:p>
    <w:p w14:paraId="6D8E4C1F" w14:textId="1C66937E" w:rsidR="00E45939" w:rsidRDefault="00E45939" w:rsidP="00691D52">
      <w:pPr>
        <w:rPr>
          <w:b/>
        </w:rPr>
      </w:pPr>
    </w:p>
    <w:p w14:paraId="2634FC07" w14:textId="01F4517A" w:rsidR="00D97F17" w:rsidRDefault="00D97F17" w:rsidP="00691D52">
      <w:pPr>
        <w:rPr>
          <w:b/>
        </w:rPr>
      </w:pPr>
    </w:p>
    <w:p w14:paraId="4FF92E09" w14:textId="5DA2AD95" w:rsidR="00540B38" w:rsidRDefault="00D97F17" w:rsidP="00691D52">
      <w:r w:rsidRPr="00534FF2">
        <w:rPr>
          <w:b/>
        </w:rPr>
        <w:t>2020-</w:t>
      </w:r>
      <w:r>
        <w:rPr>
          <w:b/>
        </w:rPr>
        <w:t>0</w:t>
      </w:r>
      <w:r w:rsidR="0049652B">
        <w:rPr>
          <w:b/>
        </w:rPr>
        <w:t>3</w:t>
      </w:r>
      <w:r>
        <w:rPr>
          <w:b/>
        </w:rPr>
        <w:t>-5</w:t>
      </w:r>
      <w:r w:rsidR="0049652B">
        <w:rPr>
          <w:b/>
        </w:rPr>
        <w:t>26</w:t>
      </w:r>
    </w:p>
    <w:p w14:paraId="2B5FF428" w14:textId="25941653" w:rsidR="00D97F17" w:rsidRPr="00AC7438" w:rsidRDefault="0049652B" w:rsidP="00D97F17">
      <w:pPr>
        <w:rPr>
          <w:rFonts w:cs="Arial"/>
          <w:szCs w:val="24"/>
        </w:rPr>
      </w:pPr>
      <w:r>
        <w:rPr>
          <w:rFonts w:cs="Arial"/>
          <w:b/>
          <w:szCs w:val="24"/>
          <w:u w:val="single"/>
        </w:rPr>
        <w:t>FERMETURE ET ABOLITION D’UN ANCIEN CHEMIN SUR LE LOT 5 146 607 DU CADASTRE DU QUÉBEC</w:t>
      </w:r>
    </w:p>
    <w:p w14:paraId="1B267508" w14:textId="77777777" w:rsidR="00D97F17" w:rsidRPr="00AC7438" w:rsidRDefault="00D97F17" w:rsidP="00D97F17">
      <w:pPr>
        <w:rPr>
          <w:rFonts w:cs="Arial"/>
          <w:szCs w:val="24"/>
        </w:rPr>
      </w:pPr>
    </w:p>
    <w:p w14:paraId="0F21F7B4" w14:textId="06BAAA9D" w:rsidR="003C7230" w:rsidRDefault="00D97F17" w:rsidP="00D97F17">
      <w:pPr>
        <w:pStyle w:val="Normal13"/>
        <w:spacing w:line="0" w:lineRule="atLeast"/>
        <w:jc w:val="both"/>
        <w:rPr>
          <w:rFonts w:cs="Arial"/>
          <w:sz w:val="24"/>
          <w:szCs w:val="24"/>
        </w:rPr>
      </w:pPr>
      <w:r w:rsidRPr="00AC7438">
        <w:rPr>
          <w:rFonts w:cs="Arial"/>
          <w:sz w:val="24"/>
          <w:szCs w:val="24"/>
        </w:rPr>
        <w:t>CONSIDÉRANT QUE</w:t>
      </w:r>
      <w:r w:rsidR="003C7230">
        <w:rPr>
          <w:rFonts w:cs="Arial"/>
          <w:sz w:val="24"/>
          <w:szCs w:val="24"/>
        </w:rPr>
        <w:t>,</w:t>
      </w:r>
      <w:r w:rsidRPr="00AC7438">
        <w:rPr>
          <w:rFonts w:cs="Arial"/>
          <w:sz w:val="24"/>
          <w:szCs w:val="24"/>
        </w:rPr>
        <w:t xml:space="preserve"> </w:t>
      </w:r>
      <w:proofErr w:type="gramStart"/>
      <w:r w:rsidR="003C7230">
        <w:rPr>
          <w:rFonts w:cs="Arial"/>
          <w:sz w:val="24"/>
          <w:szCs w:val="24"/>
        </w:rPr>
        <w:t>suite à</w:t>
      </w:r>
      <w:proofErr w:type="gramEnd"/>
      <w:r w:rsidR="003C7230">
        <w:rPr>
          <w:rFonts w:cs="Arial"/>
          <w:sz w:val="24"/>
          <w:szCs w:val="24"/>
        </w:rPr>
        <w:t xml:space="preserve"> la rénovation cadastrale en vigueur depuis le 31 janvier 2015, le lot numéro 5 146 607</w:t>
      </w:r>
      <w:r w:rsidRPr="00AC7438">
        <w:rPr>
          <w:rFonts w:cs="Arial"/>
          <w:sz w:val="24"/>
          <w:szCs w:val="24"/>
        </w:rPr>
        <w:t> </w:t>
      </w:r>
      <w:r w:rsidR="003C7230">
        <w:rPr>
          <w:rFonts w:cs="Arial"/>
          <w:sz w:val="24"/>
          <w:szCs w:val="24"/>
        </w:rPr>
        <w:t xml:space="preserve">a été créé comme un ancien chemin du rang 11 </w:t>
      </w:r>
      <w:r w:rsidRPr="00AC7438">
        <w:rPr>
          <w:rFonts w:cs="Arial"/>
          <w:sz w:val="24"/>
          <w:szCs w:val="24"/>
        </w:rPr>
        <w:t>;</w:t>
      </w:r>
    </w:p>
    <w:p w14:paraId="0BD0C20F" w14:textId="77777777" w:rsidR="003C7230" w:rsidRPr="00AC7438" w:rsidRDefault="003C7230" w:rsidP="00D97F17">
      <w:pPr>
        <w:pStyle w:val="Normal13"/>
        <w:spacing w:line="0" w:lineRule="atLeast"/>
        <w:jc w:val="both"/>
        <w:rPr>
          <w:rFonts w:cs="Arial"/>
          <w:color w:val="auto"/>
          <w:sz w:val="24"/>
          <w:szCs w:val="24"/>
        </w:rPr>
      </w:pPr>
    </w:p>
    <w:p w14:paraId="7FCACD2D" w14:textId="77777777" w:rsidR="00D97F17" w:rsidRPr="00AC7438" w:rsidRDefault="00D97F17" w:rsidP="00D97F17">
      <w:pPr>
        <w:pStyle w:val="Normal13"/>
        <w:spacing w:line="0" w:lineRule="atLeast"/>
        <w:jc w:val="both"/>
        <w:rPr>
          <w:rFonts w:cs="Arial"/>
          <w:color w:val="auto"/>
          <w:sz w:val="24"/>
          <w:szCs w:val="24"/>
        </w:rPr>
      </w:pPr>
    </w:p>
    <w:p w14:paraId="222E2D96" w14:textId="6237FF1E" w:rsidR="00D97F17" w:rsidRPr="00AC7438" w:rsidRDefault="00D97F17" w:rsidP="00D97F17">
      <w:pPr>
        <w:pStyle w:val="Normal13"/>
        <w:spacing w:line="0" w:lineRule="atLeast"/>
        <w:jc w:val="both"/>
        <w:rPr>
          <w:rFonts w:cs="Arial"/>
          <w:color w:val="auto"/>
          <w:sz w:val="24"/>
          <w:szCs w:val="24"/>
        </w:rPr>
      </w:pPr>
      <w:r w:rsidRPr="00AC7438">
        <w:rPr>
          <w:rFonts w:cs="Arial"/>
          <w:sz w:val="24"/>
          <w:szCs w:val="24"/>
        </w:rPr>
        <w:lastRenderedPageBreak/>
        <w:t xml:space="preserve">CONSIDÉRANT QUE </w:t>
      </w:r>
      <w:r w:rsidR="003C7230">
        <w:rPr>
          <w:rFonts w:cs="Arial"/>
          <w:sz w:val="24"/>
          <w:szCs w:val="24"/>
        </w:rPr>
        <w:t>ce lot représente une ancienne emprise du chemin qui est occupée et utilisée aujourd’hui à d’autres fins par les propriétaires des terres contiguës ;</w:t>
      </w:r>
    </w:p>
    <w:p w14:paraId="60979F3E" w14:textId="77777777" w:rsidR="00D97F17" w:rsidRPr="00AC7438" w:rsidRDefault="00D97F17" w:rsidP="00D97F17">
      <w:pPr>
        <w:pStyle w:val="Normal13"/>
        <w:spacing w:line="0" w:lineRule="atLeast"/>
        <w:jc w:val="both"/>
        <w:rPr>
          <w:rFonts w:cs="Arial"/>
          <w:color w:val="auto"/>
          <w:sz w:val="24"/>
          <w:szCs w:val="24"/>
        </w:rPr>
      </w:pPr>
    </w:p>
    <w:p w14:paraId="33C4FFDD" w14:textId="58A34663" w:rsidR="00D97F17" w:rsidRPr="00AC7438" w:rsidRDefault="00D97F17" w:rsidP="00D97F17">
      <w:pPr>
        <w:pStyle w:val="Normal13"/>
        <w:spacing w:line="0" w:lineRule="atLeast"/>
        <w:jc w:val="both"/>
        <w:rPr>
          <w:rFonts w:cs="Arial"/>
          <w:color w:val="auto"/>
          <w:sz w:val="24"/>
          <w:szCs w:val="24"/>
        </w:rPr>
      </w:pPr>
      <w:r w:rsidRPr="00AC7438">
        <w:rPr>
          <w:rFonts w:cs="Arial"/>
          <w:sz w:val="24"/>
          <w:szCs w:val="24"/>
        </w:rPr>
        <w:t xml:space="preserve">CONSIDÉRANT QUE </w:t>
      </w:r>
      <w:r w:rsidR="003C7230">
        <w:rPr>
          <w:rFonts w:cs="Arial"/>
          <w:sz w:val="24"/>
          <w:szCs w:val="24"/>
        </w:rPr>
        <w:t xml:space="preserve">le lot 5 146 607 du cadastre du Québec est devenu la propriété de la municipalité et qu’il est dans l’intérêt général d’abolir et de fermer cette lisière de terrain d’une superficie de </w:t>
      </w:r>
      <w:r w:rsidR="00E027D5" w:rsidRPr="00E027D5">
        <w:rPr>
          <w:rFonts w:cs="Arial"/>
          <w:sz w:val="24"/>
          <w:szCs w:val="24"/>
        </w:rPr>
        <w:t>5</w:t>
      </w:r>
      <w:r w:rsidR="00E027D5">
        <w:rPr>
          <w:rFonts w:cs="Arial"/>
          <w:sz w:val="24"/>
          <w:szCs w:val="24"/>
        </w:rPr>
        <w:t> </w:t>
      </w:r>
      <w:r w:rsidR="00E027D5" w:rsidRPr="00E027D5">
        <w:rPr>
          <w:rFonts w:cs="Arial"/>
          <w:sz w:val="24"/>
          <w:szCs w:val="24"/>
        </w:rPr>
        <w:t>722</w:t>
      </w:r>
      <w:r w:rsidR="00E027D5">
        <w:rPr>
          <w:rFonts w:cs="Arial"/>
          <w:sz w:val="24"/>
          <w:szCs w:val="24"/>
        </w:rPr>
        <w:t>,</w:t>
      </w:r>
      <w:r w:rsidR="00E027D5" w:rsidRPr="00E027D5">
        <w:rPr>
          <w:rFonts w:cs="Arial"/>
          <w:sz w:val="24"/>
          <w:szCs w:val="24"/>
        </w:rPr>
        <w:t>2</w:t>
      </w:r>
      <w:r w:rsidR="00F81D2A">
        <w:rPr>
          <w:rFonts w:cs="Arial"/>
          <w:sz w:val="24"/>
          <w:szCs w:val="24"/>
        </w:rPr>
        <w:t>mètres carrés</w:t>
      </w:r>
      <w:r w:rsidRPr="00AC7438">
        <w:rPr>
          <w:rFonts w:cs="Arial"/>
          <w:sz w:val="24"/>
          <w:szCs w:val="24"/>
        </w:rPr>
        <w:t xml:space="preserve"> ; </w:t>
      </w:r>
    </w:p>
    <w:p w14:paraId="2798A22B" w14:textId="77777777" w:rsidR="00D97F17" w:rsidRPr="00AC7438" w:rsidRDefault="00D97F17" w:rsidP="00D97F17">
      <w:pPr>
        <w:pStyle w:val="Normal13"/>
        <w:spacing w:line="0" w:lineRule="atLeast"/>
        <w:jc w:val="both"/>
        <w:rPr>
          <w:rFonts w:cs="Arial"/>
          <w:color w:val="auto"/>
          <w:sz w:val="24"/>
          <w:szCs w:val="24"/>
        </w:rPr>
      </w:pPr>
    </w:p>
    <w:p w14:paraId="25922024" w14:textId="3D338AB0" w:rsidR="00D97F17" w:rsidRDefault="00D97F17" w:rsidP="00D97F17">
      <w:pPr>
        <w:pStyle w:val="Normal13"/>
        <w:spacing w:line="0" w:lineRule="atLeast"/>
        <w:jc w:val="both"/>
        <w:rPr>
          <w:rFonts w:cs="Arial"/>
          <w:sz w:val="24"/>
          <w:szCs w:val="24"/>
        </w:rPr>
      </w:pPr>
      <w:r w:rsidRPr="00AC7438">
        <w:rPr>
          <w:rFonts w:cs="Arial"/>
          <w:sz w:val="24"/>
          <w:szCs w:val="24"/>
        </w:rPr>
        <w:t>CONSIDÉRANT QU</w:t>
      </w:r>
      <w:r w:rsidR="00F81D2A">
        <w:rPr>
          <w:rFonts w:cs="Arial"/>
          <w:sz w:val="24"/>
          <w:szCs w:val="24"/>
        </w:rPr>
        <w:t>E la fermeture et l’abolition</w:t>
      </w:r>
      <w:r w:rsidR="00D66151">
        <w:rPr>
          <w:rFonts w:cs="Arial"/>
          <w:sz w:val="24"/>
          <w:szCs w:val="24"/>
        </w:rPr>
        <w:t xml:space="preserve"> de cette route ne causent aucun préjudice à qui que ce soit </w:t>
      </w:r>
      <w:r w:rsidRPr="00AC7438">
        <w:rPr>
          <w:rFonts w:cs="Arial"/>
          <w:sz w:val="24"/>
          <w:szCs w:val="24"/>
        </w:rPr>
        <w:t>;</w:t>
      </w:r>
    </w:p>
    <w:p w14:paraId="7D5C4B4A" w14:textId="31C55EA3" w:rsidR="00D66151" w:rsidRDefault="00D66151" w:rsidP="00D97F17">
      <w:pPr>
        <w:pStyle w:val="Normal13"/>
        <w:spacing w:line="0" w:lineRule="atLeast"/>
        <w:jc w:val="both"/>
        <w:rPr>
          <w:rFonts w:cs="Arial"/>
          <w:sz w:val="24"/>
          <w:szCs w:val="24"/>
        </w:rPr>
      </w:pPr>
    </w:p>
    <w:p w14:paraId="7BCC5872" w14:textId="79E3E37B" w:rsidR="00D66151" w:rsidRDefault="00D66151" w:rsidP="00D97F17">
      <w:pPr>
        <w:pStyle w:val="Normal13"/>
        <w:spacing w:line="0" w:lineRule="atLeast"/>
        <w:jc w:val="both"/>
        <w:rPr>
          <w:rFonts w:cs="Arial"/>
          <w:sz w:val="24"/>
          <w:szCs w:val="24"/>
        </w:rPr>
      </w:pPr>
      <w:r>
        <w:rPr>
          <w:rFonts w:cs="Arial"/>
          <w:sz w:val="24"/>
          <w:szCs w:val="24"/>
        </w:rPr>
        <w:t xml:space="preserve">CONSIDÉRANT QU’en vertu de l’article 248 de la </w:t>
      </w:r>
      <w:r w:rsidRPr="00D66151">
        <w:rPr>
          <w:rFonts w:cs="Arial"/>
          <w:i/>
          <w:sz w:val="24"/>
          <w:szCs w:val="24"/>
        </w:rPr>
        <w:t>Loi sur les compétences municipales</w:t>
      </w:r>
      <w:r>
        <w:rPr>
          <w:rFonts w:cs="Arial"/>
          <w:sz w:val="24"/>
          <w:szCs w:val="24"/>
        </w:rPr>
        <w:t>, tout règlement, procès-verbal et acte d’accord qui concernent les chemins, les ponts et les cours d’eau peuvent être abrogés par résolution ;</w:t>
      </w:r>
    </w:p>
    <w:p w14:paraId="369ADDA5" w14:textId="407099DA" w:rsidR="00D66151" w:rsidRDefault="00D66151" w:rsidP="00D97F17">
      <w:pPr>
        <w:pStyle w:val="Normal13"/>
        <w:spacing w:line="0" w:lineRule="atLeast"/>
        <w:jc w:val="both"/>
        <w:rPr>
          <w:rFonts w:cs="Arial"/>
          <w:sz w:val="24"/>
          <w:szCs w:val="24"/>
        </w:rPr>
      </w:pPr>
    </w:p>
    <w:p w14:paraId="3ACB1D08" w14:textId="49F6DB04" w:rsidR="00D66151" w:rsidRDefault="00D66151" w:rsidP="00D97F17">
      <w:pPr>
        <w:pStyle w:val="Normal13"/>
        <w:spacing w:line="0" w:lineRule="atLeast"/>
        <w:jc w:val="both"/>
        <w:rPr>
          <w:rFonts w:cs="Arial"/>
          <w:sz w:val="24"/>
          <w:szCs w:val="24"/>
        </w:rPr>
      </w:pPr>
      <w:r>
        <w:rPr>
          <w:rFonts w:cs="Arial"/>
          <w:sz w:val="24"/>
          <w:szCs w:val="24"/>
        </w:rPr>
        <w:t>CONSIDÉRANT QUE la Municipalité de Saint-Christophe d’Arthabaska a obtenu l’autorisation de la Commission de protection du territoire agricole du Québec (CPTAQ) pour lotir et aliéner en faveur des propriétaires contigus du lot 5 146 607 en date du 18 avril 2019 ;</w:t>
      </w:r>
    </w:p>
    <w:p w14:paraId="1E3CF794" w14:textId="6B60FF61" w:rsidR="00D66151" w:rsidRDefault="00D66151" w:rsidP="00D97F17">
      <w:pPr>
        <w:pStyle w:val="Normal13"/>
        <w:spacing w:line="0" w:lineRule="atLeast"/>
        <w:jc w:val="both"/>
        <w:rPr>
          <w:rFonts w:cs="Arial"/>
          <w:sz w:val="24"/>
          <w:szCs w:val="24"/>
        </w:rPr>
      </w:pPr>
    </w:p>
    <w:p w14:paraId="033227A6" w14:textId="64C50434" w:rsidR="00D66151" w:rsidRPr="00D66151" w:rsidRDefault="00D66151" w:rsidP="00D97F17">
      <w:pPr>
        <w:pStyle w:val="Normal13"/>
        <w:spacing w:line="0" w:lineRule="atLeast"/>
        <w:jc w:val="both"/>
        <w:rPr>
          <w:rFonts w:cs="Arial"/>
          <w:sz w:val="24"/>
          <w:szCs w:val="24"/>
        </w:rPr>
      </w:pPr>
      <w:r>
        <w:rPr>
          <w:rFonts w:cs="Arial"/>
          <w:sz w:val="24"/>
          <w:szCs w:val="24"/>
        </w:rPr>
        <w:t xml:space="preserve">CONSIDÉRANT QU’Yves Drolet, </w:t>
      </w:r>
      <w:proofErr w:type="spellStart"/>
      <w:r>
        <w:rPr>
          <w:rFonts w:cs="Arial"/>
          <w:sz w:val="24"/>
          <w:szCs w:val="24"/>
        </w:rPr>
        <w:t>arpenteur-géomètre</w:t>
      </w:r>
      <w:proofErr w:type="spellEnd"/>
      <w:r>
        <w:rPr>
          <w:rFonts w:cs="Arial"/>
          <w:sz w:val="24"/>
          <w:szCs w:val="24"/>
        </w:rPr>
        <w:t xml:space="preserve">, est mandaté pour déposer auprès du ministère de l’Énergie et des Ressources naturelles le plan cadastral </w:t>
      </w:r>
      <w:r w:rsidR="00A61227">
        <w:rPr>
          <w:rFonts w:cs="Arial"/>
          <w:sz w:val="24"/>
          <w:szCs w:val="24"/>
        </w:rPr>
        <w:t>produit en date du 19 juillet 2018, minutes 11287 ;</w:t>
      </w:r>
    </w:p>
    <w:p w14:paraId="71E7DAB8" w14:textId="77777777" w:rsidR="00D97F17" w:rsidRPr="00AC7438" w:rsidRDefault="00D97F17" w:rsidP="00D97F17">
      <w:pPr>
        <w:rPr>
          <w:rFonts w:cs="Arial"/>
          <w:szCs w:val="24"/>
        </w:rPr>
      </w:pPr>
    </w:p>
    <w:p w14:paraId="66BEB648" w14:textId="51C51884" w:rsidR="00D97F17" w:rsidRPr="00AC7438" w:rsidRDefault="00D97F17" w:rsidP="00D97F17">
      <w:pPr>
        <w:rPr>
          <w:rFonts w:cs="Arial"/>
          <w:szCs w:val="24"/>
        </w:rPr>
      </w:pPr>
      <w:r w:rsidRPr="00AC7438">
        <w:rPr>
          <w:rFonts w:cs="Arial"/>
          <w:szCs w:val="24"/>
        </w:rPr>
        <w:t xml:space="preserve">EN CONSÉQUENCE, sur proposition </w:t>
      </w:r>
      <w:r w:rsidR="00A61227">
        <w:rPr>
          <w:rFonts w:cs="Arial"/>
          <w:szCs w:val="24"/>
        </w:rPr>
        <w:t>du conseiller Bertrand Martineau</w:t>
      </w:r>
    </w:p>
    <w:p w14:paraId="3D63E8A9" w14:textId="209B9E22" w:rsidR="00D97F17" w:rsidRPr="00AC7438" w:rsidRDefault="00D97F17" w:rsidP="00D97F17">
      <w:pPr>
        <w:rPr>
          <w:rFonts w:cs="Arial"/>
          <w:szCs w:val="24"/>
        </w:rPr>
      </w:pPr>
      <w:r w:rsidRPr="00AC7438">
        <w:rPr>
          <w:rFonts w:cs="Arial"/>
          <w:szCs w:val="24"/>
        </w:rPr>
        <w:t>Appuyé</w:t>
      </w:r>
      <w:r w:rsidRPr="00AC7438">
        <w:rPr>
          <w:rFonts w:cs="Arial"/>
          <w:b/>
          <w:szCs w:val="24"/>
        </w:rPr>
        <w:t xml:space="preserve"> </w:t>
      </w:r>
      <w:r w:rsidRPr="00AC7438">
        <w:rPr>
          <w:rFonts w:cs="Arial"/>
          <w:szCs w:val="24"/>
        </w:rPr>
        <w:t xml:space="preserve">par </w:t>
      </w:r>
      <w:r w:rsidR="00A61227">
        <w:rPr>
          <w:rFonts w:cs="Arial"/>
          <w:szCs w:val="24"/>
        </w:rPr>
        <w:t>le conseiller Simon Arsenault</w:t>
      </w:r>
    </w:p>
    <w:p w14:paraId="3CE16294" w14:textId="77777777" w:rsidR="00D97F17" w:rsidRPr="00AC7438" w:rsidRDefault="00D97F17" w:rsidP="00D97F17">
      <w:pPr>
        <w:rPr>
          <w:rFonts w:cs="Arial"/>
          <w:szCs w:val="24"/>
        </w:rPr>
      </w:pPr>
    </w:p>
    <w:p w14:paraId="2D8F90AC" w14:textId="77777777" w:rsidR="00D97F17" w:rsidRPr="00AC7438" w:rsidRDefault="00D97F17" w:rsidP="00D97F17">
      <w:pPr>
        <w:pStyle w:val="Normal14"/>
        <w:spacing w:line="0" w:lineRule="atLeast"/>
        <w:jc w:val="both"/>
        <w:rPr>
          <w:rFonts w:cs="Arial"/>
          <w:color w:val="auto"/>
          <w:sz w:val="24"/>
          <w:szCs w:val="24"/>
        </w:rPr>
      </w:pPr>
      <w:r w:rsidRPr="00AC7438">
        <w:rPr>
          <w:rFonts w:cs="Arial"/>
          <w:sz w:val="24"/>
          <w:szCs w:val="24"/>
        </w:rPr>
        <w:t xml:space="preserve">Il est résolu </w:t>
      </w:r>
    </w:p>
    <w:p w14:paraId="77ADE634" w14:textId="77777777" w:rsidR="00D97F17" w:rsidRPr="00AC7438" w:rsidRDefault="00D97F17" w:rsidP="00D97F17">
      <w:pPr>
        <w:pStyle w:val="Normal14"/>
        <w:spacing w:line="0" w:lineRule="atLeast"/>
        <w:jc w:val="both"/>
        <w:rPr>
          <w:rFonts w:cs="Arial"/>
          <w:color w:val="auto"/>
          <w:sz w:val="24"/>
          <w:szCs w:val="24"/>
        </w:rPr>
      </w:pPr>
    </w:p>
    <w:p w14:paraId="069933E9" w14:textId="098AC86A" w:rsidR="00D97F17" w:rsidRPr="00AC7438" w:rsidRDefault="00D97F17" w:rsidP="00A61227">
      <w:pPr>
        <w:pStyle w:val="Normal14"/>
        <w:spacing w:line="0" w:lineRule="atLeast"/>
        <w:jc w:val="both"/>
        <w:rPr>
          <w:rFonts w:cs="Arial"/>
          <w:color w:val="auto"/>
          <w:sz w:val="24"/>
          <w:szCs w:val="24"/>
        </w:rPr>
      </w:pPr>
      <w:r w:rsidRPr="00AC7438">
        <w:rPr>
          <w:rFonts w:cs="Arial"/>
          <w:sz w:val="24"/>
          <w:szCs w:val="24"/>
        </w:rPr>
        <w:t>QUE l</w:t>
      </w:r>
      <w:r w:rsidR="00A61227">
        <w:rPr>
          <w:rFonts w:cs="Arial"/>
          <w:sz w:val="24"/>
          <w:szCs w:val="24"/>
        </w:rPr>
        <w:t xml:space="preserve">a parcelle de terrain désignée comme étant le lot 5 146 607 du cadastre du Québec d’une superficie de </w:t>
      </w:r>
      <w:r w:rsidR="00E027D5" w:rsidRPr="00E027D5">
        <w:rPr>
          <w:rFonts w:cs="Arial"/>
          <w:sz w:val="24"/>
          <w:szCs w:val="24"/>
        </w:rPr>
        <w:t>5</w:t>
      </w:r>
      <w:r w:rsidR="00E027D5">
        <w:rPr>
          <w:rFonts w:cs="Arial"/>
          <w:sz w:val="24"/>
          <w:szCs w:val="24"/>
        </w:rPr>
        <w:t> </w:t>
      </w:r>
      <w:r w:rsidR="00E027D5" w:rsidRPr="00E027D5">
        <w:rPr>
          <w:rFonts w:cs="Arial"/>
          <w:sz w:val="24"/>
          <w:szCs w:val="24"/>
        </w:rPr>
        <w:t>722</w:t>
      </w:r>
      <w:r w:rsidR="00E027D5">
        <w:rPr>
          <w:rFonts w:cs="Arial"/>
          <w:sz w:val="24"/>
          <w:szCs w:val="24"/>
        </w:rPr>
        <w:t>,</w:t>
      </w:r>
      <w:r w:rsidR="00E027D5" w:rsidRPr="00E027D5">
        <w:rPr>
          <w:rFonts w:cs="Arial"/>
          <w:sz w:val="24"/>
          <w:szCs w:val="24"/>
        </w:rPr>
        <w:t>2</w:t>
      </w:r>
      <w:r w:rsidR="00E027D5">
        <w:rPr>
          <w:rFonts w:cs="Arial"/>
          <w:sz w:val="24"/>
          <w:szCs w:val="24"/>
        </w:rPr>
        <w:t xml:space="preserve"> </w:t>
      </w:r>
      <w:r w:rsidR="00A61227">
        <w:rPr>
          <w:rFonts w:cs="Arial"/>
          <w:sz w:val="24"/>
          <w:szCs w:val="24"/>
        </w:rPr>
        <w:t>mètres carrés, remplacée par les lots 6 267 590, 6 267 591 et 6 267 592, est par la présente résolution décrétée fermée et abolie comme chemin public, à toutes fins que de droits.</w:t>
      </w:r>
    </w:p>
    <w:p w14:paraId="648253C2" w14:textId="77777777" w:rsidR="00D97F17" w:rsidRPr="00AC7438" w:rsidRDefault="00D97F17" w:rsidP="00D97F17">
      <w:pPr>
        <w:rPr>
          <w:rFonts w:cs="Arial"/>
          <w:szCs w:val="24"/>
        </w:rPr>
      </w:pPr>
    </w:p>
    <w:p w14:paraId="76D41C27" w14:textId="77777777" w:rsidR="00D97F17" w:rsidRPr="00AC7438" w:rsidRDefault="00D97F17" w:rsidP="00D97F17">
      <w:pPr>
        <w:jc w:val="right"/>
        <w:rPr>
          <w:rFonts w:cs="Arial"/>
          <w:b/>
          <w:szCs w:val="24"/>
        </w:rPr>
      </w:pPr>
      <w:r w:rsidRPr="00AC7438">
        <w:rPr>
          <w:rFonts w:cs="Arial"/>
          <w:b/>
          <w:szCs w:val="24"/>
        </w:rPr>
        <w:t>ADOPTÉE À L'UNANIMITÉ</w:t>
      </w:r>
    </w:p>
    <w:p w14:paraId="6D24B499" w14:textId="08DED0AC" w:rsidR="00E45939" w:rsidRDefault="00E45939" w:rsidP="00691D52"/>
    <w:p w14:paraId="66F80C48" w14:textId="77777777" w:rsidR="00CD6372" w:rsidRDefault="00CD6372" w:rsidP="00691D52"/>
    <w:p w14:paraId="50693FA1" w14:textId="348D3170" w:rsidR="00D97F17" w:rsidRPr="00D97F17" w:rsidRDefault="00D97F17" w:rsidP="00D97F17">
      <w:pPr>
        <w:rPr>
          <w:rFonts w:cs="Arial"/>
          <w:b/>
          <w:szCs w:val="24"/>
        </w:rPr>
      </w:pPr>
      <w:r>
        <w:rPr>
          <w:rFonts w:cs="Arial"/>
          <w:b/>
          <w:szCs w:val="24"/>
        </w:rPr>
        <w:t>2020-0</w:t>
      </w:r>
      <w:r w:rsidR="00B776E1">
        <w:rPr>
          <w:rFonts w:cs="Arial"/>
          <w:b/>
          <w:szCs w:val="24"/>
        </w:rPr>
        <w:t>3</w:t>
      </w:r>
      <w:r>
        <w:rPr>
          <w:rFonts w:cs="Arial"/>
          <w:b/>
          <w:szCs w:val="24"/>
        </w:rPr>
        <w:t>-5</w:t>
      </w:r>
      <w:r w:rsidR="00B776E1">
        <w:rPr>
          <w:rFonts w:cs="Arial"/>
          <w:b/>
          <w:szCs w:val="24"/>
        </w:rPr>
        <w:t>27</w:t>
      </w:r>
    </w:p>
    <w:p w14:paraId="70BAF2E7" w14:textId="500E272B" w:rsidR="00D97F17" w:rsidRPr="00AC7438" w:rsidRDefault="00B776E1" w:rsidP="00D97F17">
      <w:pPr>
        <w:rPr>
          <w:rFonts w:cs="Arial"/>
          <w:szCs w:val="24"/>
        </w:rPr>
      </w:pPr>
      <w:r>
        <w:rPr>
          <w:rFonts w:cs="Arial"/>
          <w:b/>
          <w:szCs w:val="24"/>
          <w:u w:val="single"/>
        </w:rPr>
        <w:t>CESSION DU LOT 5 146 607 DU CADASTRE DU QUÉBEC AUX PROPRIÉTAIRES RIVERAINS</w:t>
      </w:r>
    </w:p>
    <w:p w14:paraId="4F058BF1" w14:textId="77777777" w:rsidR="00D97F17" w:rsidRPr="00AC7438" w:rsidRDefault="00D97F17" w:rsidP="00D97F17">
      <w:pPr>
        <w:rPr>
          <w:rFonts w:cs="Arial"/>
          <w:szCs w:val="24"/>
        </w:rPr>
      </w:pPr>
    </w:p>
    <w:p w14:paraId="7845877E" w14:textId="3B00AF6E" w:rsidR="00B776E1" w:rsidRDefault="0074032B" w:rsidP="00D97F17">
      <w:pPr>
        <w:rPr>
          <w:rFonts w:cs="Arial"/>
          <w:szCs w:val="24"/>
        </w:rPr>
      </w:pPr>
      <w:r>
        <w:rPr>
          <w:rFonts w:cs="Arial"/>
          <w:szCs w:val="24"/>
        </w:rPr>
        <w:t>CONSIDÉRANT QUE le lot 5 146 607 du cadastre du Québec représente une ancienne emprise du chemin, remplacée par les lots 6 267 590, 6 267 591 et 6 267 592 et fermée par la résolution 2020-03-526 ;</w:t>
      </w:r>
    </w:p>
    <w:p w14:paraId="2456DC37" w14:textId="77777777" w:rsidR="0074032B" w:rsidRDefault="0074032B" w:rsidP="00D97F17">
      <w:pPr>
        <w:rPr>
          <w:rFonts w:cs="Arial"/>
          <w:szCs w:val="24"/>
        </w:rPr>
      </w:pPr>
    </w:p>
    <w:p w14:paraId="3EB516FA" w14:textId="77777777" w:rsidR="0074032B" w:rsidRDefault="0074032B" w:rsidP="0074032B">
      <w:pPr>
        <w:rPr>
          <w:rFonts w:cs="Arial"/>
          <w:szCs w:val="24"/>
        </w:rPr>
      </w:pPr>
      <w:r>
        <w:rPr>
          <w:rFonts w:cs="Arial"/>
          <w:szCs w:val="24"/>
        </w:rPr>
        <w:t>CONSIDÉRANT QUE cette situation a été décelée à la suite de la rénovation cadastrale ;</w:t>
      </w:r>
    </w:p>
    <w:p w14:paraId="129C6BE8" w14:textId="67AC5D52" w:rsidR="0074032B" w:rsidRDefault="0074032B" w:rsidP="00D97F17">
      <w:pPr>
        <w:rPr>
          <w:rFonts w:cs="Arial"/>
          <w:szCs w:val="24"/>
        </w:rPr>
      </w:pPr>
    </w:p>
    <w:p w14:paraId="5A84FB8A" w14:textId="76B9627D" w:rsidR="0074032B" w:rsidRDefault="0074032B" w:rsidP="00D97F17">
      <w:pPr>
        <w:rPr>
          <w:rFonts w:cs="Arial"/>
          <w:szCs w:val="24"/>
        </w:rPr>
      </w:pPr>
      <w:r>
        <w:rPr>
          <w:rFonts w:cs="Arial"/>
          <w:szCs w:val="24"/>
        </w:rPr>
        <w:t>CONSIDÉRANT QUE la Municipalité de Saint-Christophe d’Arthabaska désire aliéner l’ancienne emprise du chemin aux deux propriétaires riverains adjacents et occupants ;</w:t>
      </w:r>
    </w:p>
    <w:p w14:paraId="410459E2" w14:textId="6ECF7011" w:rsidR="0074032B" w:rsidRDefault="0074032B" w:rsidP="00D97F17">
      <w:pPr>
        <w:rPr>
          <w:rFonts w:cs="Arial"/>
          <w:szCs w:val="24"/>
        </w:rPr>
      </w:pPr>
    </w:p>
    <w:p w14:paraId="270B1EA2" w14:textId="1C25BBBF" w:rsidR="0074032B" w:rsidRDefault="0074032B" w:rsidP="00D97F17">
      <w:pPr>
        <w:rPr>
          <w:rFonts w:cs="Arial"/>
          <w:szCs w:val="24"/>
        </w:rPr>
      </w:pPr>
      <w:r>
        <w:rPr>
          <w:rFonts w:cs="Arial"/>
          <w:szCs w:val="24"/>
        </w:rPr>
        <w:t xml:space="preserve">CONSIDÉRANT QUE la superficie totale de l’ancienne emprise est de </w:t>
      </w:r>
      <w:r w:rsidR="00E027D5" w:rsidRPr="00E027D5">
        <w:rPr>
          <w:rFonts w:cs="Arial"/>
          <w:szCs w:val="24"/>
        </w:rPr>
        <w:t>5</w:t>
      </w:r>
      <w:r w:rsidR="00E027D5">
        <w:rPr>
          <w:rFonts w:cs="Arial"/>
          <w:szCs w:val="24"/>
        </w:rPr>
        <w:t> </w:t>
      </w:r>
      <w:r w:rsidR="00E027D5" w:rsidRPr="00E027D5">
        <w:rPr>
          <w:rFonts w:cs="Arial"/>
          <w:szCs w:val="24"/>
        </w:rPr>
        <w:t>722</w:t>
      </w:r>
      <w:r w:rsidR="00E027D5">
        <w:rPr>
          <w:rFonts w:cs="Arial"/>
          <w:szCs w:val="24"/>
        </w:rPr>
        <w:t>,</w:t>
      </w:r>
      <w:r w:rsidR="00E027D5" w:rsidRPr="00E027D5">
        <w:rPr>
          <w:rFonts w:cs="Arial"/>
          <w:szCs w:val="24"/>
        </w:rPr>
        <w:t>2</w:t>
      </w:r>
      <w:r w:rsidR="00E027D5">
        <w:rPr>
          <w:rFonts w:cs="Arial"/>
          <w:szCs w:val="24"/>
        </w:rPr>
        <w:t xml:space="preserve"> </w:t>
      </w:r>
      <w:r>
        <w:rPr>
          <w:rFonts w:cs="Arial"/>
          <w:szCs w:val="24"/>
        </w:rPr>
        <w:t>mètres carrés ;</w:t>
      </w:r>
    </w:p>
    <w:p w14:paraId="628A1760" w14:textId="77777777" w:rsidR="0074032B" w:rsidRDefault="0074032B" w:rsidP="00D97F17">
      <w:pPr>
        <w:rPr>
          <w:rFonts w:cs="Arial"/>
          <w:szCs w:val="24"/>
        </w:rPr>
      </w:pPr>
    </w:p>
    <w:p w14:paraId="22D6787D" w14:textId="1BBBFDC8" w:rsidR="00D97F17" w:rsidRPr="00AC7438" w:rsidRDefault="00B776E1" w:rsidP="00D97F17">
      <w:pPr>
        <w:rPr>
          <w:rFonts w:cs="Arial"/>
          <w:szCs w:val="24"/>
        </w:rPr>
      </w:pPr>
      <w:r>
        <w:rPr>
          <w:rFonts w:cs="Arial"/>
          <w:szCs w:val="24"/>
        </w:rPr>
        <w:t>EN CONSÉQUENCE, s</w:t>
      </w:r>
      <w:r w:rsidR="00D97F17" w:rsidRPr="00AC7438">
        <w:rPr>
          <w:rFonts w:cs="Arial"/>
          <w:szCs w:val="24"/>
        </w:rPr>
        <w:t xml:space="preserve">ur proposition du conseiller </w:t>
      </w:r>
      <w:r w:rsidR="0074032B">
        <w:rPr>
          <w:rFonts w:cs="Arial"/>
          <w:szCs w:val="24"/>
        </w:rPr>
        <w:t>Réjean</w:t>
      </w:r>
      <w:r w:rsidR="00D97F17" w:rsidRPr="00AC7438">
        <w:rPr>
          <w:rFonts w:cs="Arial"/>
          <w:szCs w:val="24"/>
        </w:rPr>
        <w:t xml:space="preserve"> Arsenault</w:t>
      </w:r>
    </w:p>
    <w:p w14:paraId="18D92862" w14:textId="0DD682B4" w:rsidR="00D97F17" w:rsidRPr="00AC7438" w:rsidRDefault="00D97F17" w:rsidP="00D97F17">
      <w:pPr>
        <w:rPr>
          <w:rFonts w:cs="Arial"/>
          <w:szCs w:val="24"/>
        </w:rPr>
      </w:pPr>
      <w:r w:rsidRPr="00AC7438">
        <w:rPr>
          <w:rFonts w:cs="Arial"/>
          <w:szCs w:val="24"/>
        </w:rPr>
        <w:t>Appuyé</w:t>
      </w:r>
      <w:r w:rsidRPr="00AC7438">
        <w:rPr>
          <w:rFonts w:cs="Arial"/>
          <w:b/>
          <w:szCs w:val="24"/>
        </w:rPr>
        <w:t xml:space="preserve"> </w:t>
      </w:r>
      <w:r w:rsidRPr="00AC7438">
        <w:rPr>
          <w:rFonts w:cs="Arial"/>
          <w:szCs w:val="24"/>
        </w:rPr>
        <w:t xml:space="preserve">par </w:t>
      </w:r>
      <w:r w:rsidR="0074032B">
        <w:rPr>
          <w:rFonts w:cs="Arial"/>
          <w:szCs w:val="24"/>
        </w:rPr>
        <w:t>le conseiller Bertrand Martineau</w:t>
      </w:r>
    </w:p>
    <w:p w14:paraId="5DEEEA54" w14:textId="77777777" w:rsidR="00D97F17" w:rsidRPr="00AC7438" w:rsidRDefault="00D97F17" w:rsidP="00D97F17">
      <w:pPr>
        <w:rPr>
          <w:rFonts w:cs="Arial"/>
          <w:szCs w:val="24"/>
        </w:rPr>
      </w:pPr>
    </w:p>
    <w:p w14:paraId="31A0713B" w14:textId="77777777" w:rsidR="00D97F17" w:rsidRPr="00AC7438" w:rsidRDefault="00D97F17" w:rsidP="00D97F17">
      <w:pPr>
        <w:pStyle w:val="Normal15"/>
        <w:spacing w:line="0" w:lineRule="atLeast"/>
        <w:jc w:val="both"/>
        <w:rPr>
          <w:rFonts w:cs="Arial"/>
          <w:color w:val="auto"/>
          <w:sz w:val="24"/>
          <w:szCs w:val="24"/>
        </w:rPr>
      </w:pPr>
      <w:r w:rsidRPr="00AC7438">
        <w:rPr>
          <w:rFonts w:cs="Arial"/>
          <w:sz w:val="24"/>
          <w:szCs w:val="24"/>
        </w:rPr>
        <w:t xml:space="preserve">Il est résolu </w:t>
      </w:r>
    </w:p>
    <w:p w14:paraId="7324C0AB" w14:textId="77777777" w:rsidR="00D97F17" w:rsidRPr="00AC7438" w:rsidRDefault="00D97F17" w:rsidP="00D97F17">
      <w:pPr>
        <w:pStyle w:val="Normal15"/>
        <w:spacing w:line="0" w:lineRule="atLeast"/>
        <w:jc w:val="both"/>
        <w:rPr>
          <w:rFonts w:cs="Arial"/>
          <w:color w:val="auto"/>
          <w:sz w:val="24"/>
          <w:szCs w:val="24"/>
        </w:rPr>
      </w:pPr>
    </w:p>
    <w:p w14:paraId="640050F6" w14:textId="1690297B" w:rsidR="0074032B" w:rsidRDefault="00D97F17" w:rsidP="00D97F17">
      <w:pPr>
        <w:pStyle w:val="Normal15"/>
        <w:spacing w:line="0" w:lineRule="atLeast"/>
        <w:jc w:val="both"/>
        <w:rPr>
          <w:rFonts w:cs="Arial"/>
          <w:sz w:val="24"/>
          <w:szCs w:val="24"/>
        </w:rPr>
      </w:pPr>
      <w:r w:rsidRPr="00AC7438">
        <w:rPr>
          <w:rFonts w:cs="Arial"/>
          <w:sz w:val="24"/>
          <w:szCs w:val="24"/>
        </w:rPr>
        <w:t xml:space="preserve">QUE la </w:t>
      </w:r>
      <w:r w:rsidR="0074032B">
        <w:rPr>
          <w:rFonts w:cs="Arial"/>
          <w:sz w:val="24"/>
          <w:szCs w:val="24"/>
        </w:rPr>
        <w:t>Municipalité autorise la cession des lots 6 267 590 à 6 267 592 du cadastre du Québec à chacun des propriétaires dont le terrain est contigu, soit :</w:t>
      </w:r>
    </w:p>
    <w:p w14:paraId="33941180" w14:textId="77777777" w:rsidR="0074032B" w:rsidRDefault="0074032B">
      <w:pPr>
        <w:spacing w:after="200" w:line="276" w:lineRule="auto"/>
        <w:jc w:val="left"/>
        <w:rPr>
          <w:rFonts w:eastAsia="Times New Roman" w:cs="Arial"/>
          <w:color w:val="000000"/>
          <w:szCs w:val="24"/>
        </w:rPr>
      </w:pPr>
      <w:r>
        <w:rPr>
          <w:rFonts w:cs="Arial"/>
          <w:szCs w:val="24"/>
        </w:rPr>
        <w:br w:type="page"/>
      </w:r>
    </w:p>
    <w:p w14:paraId="55256492" w14:textId="6317EFAE" w:rsidR="00D97F17" w:rsidRDefault="0074032B" w:rsidP="00D97F17">
      <w:pPr>
        <w:pStyle w:val="Normal15"/>
        <w:spacing w:line="0" w:lineRule="atLeast"/>
        <w:jc w:val="both"/>
        <w:rPr>
          <w:rFonts w:cs="Arial"/>
          <w:color w:val="auto"/>
          <w:sz w:val="24"/>
          <w:szCs w:val="24"/>
        </w:rPr>
      </w:pPr>
      <w:r>
        <w:rPr>
          <w:rFonts w:cs="Arial"/>
          <w:color w:val="auto"/>
          <w:sz w:val="24"/>
          <w:szCs w:val="24"/>
        </w:rPr>
        <w:lastRenderedPageBreak/>
        <w:t xml:space="preserve">Propriétaire 1 : </w:t>
      </w:r>
      <w:r>
        <w:rPr>
          <w:rFonts w:cs="Arial"/>
          <w:color w:val="auto"/>
          <w:sz w:val="24"/>
          <w:szCs w:val="24"/>
        </w:rPr>
        <w:tab/>
      </w:r>
      <w:proofErr w:type="spellStart"/>
      <w:r>
        <w:rPr>
          <w:rFonts w:cs="Arial"/>
          <w:color w:val="auto"/>
          <w:sz w:val="24"/>
          <w:szCs w:val="24"/>
        </w:rPr>
        <w:t>Irja</w:t>
      </w:r>
      <w:proofErr w:type="spellEnd"/>
      <w:r>
        <w:rPr>
          <w:rFonts w:cs="Arial"/>
          <w:color w:val="auto"/>
          <w:sz w:val="24"/>
          <w:szCs w:val="24"/>
        </w:rPr>
        <w:t xml:space="preserve"> </w:t>
      </w:r>
      <w:proofErr w:type="spellStart"/>
      <w:r>
        <w:rPr>
          <w:rFonts w:cs="Arial"/>
          <w:color w:val="auto"/>
          <w:sz w:val="24"/>
          <w:szCs w:val="24"/>
        </w:rPr>
        <w:t>Taskinen</w:t>
      </w:r>
      <w:proofErr w:type="spellEnd"/>
      <w:r>
        <w:rPr>
          <w:rFonts w:cs="Arial"/>
          <w:color w:val="auto"/>
          <w:sz w:val="24"/>
          <w:szCs w:val="24"/>
        </w:rPr>
        <w:t>, lot 6 267 592 du cadastre du Québec</w:t>
      </w:r>
    </w:p>
    <w:p w14:paraId="2852D5DB" w14:textId="4057DFFC" w:rsidR="0074032B" w:rsidRDefault="0074032B" w:rsidP="00D97F17">
      <w:pPr>
        <w:pStyle w:val="Normal15"/>
        <w:spacing w:line="0" w:lineRule="atLeast"/>
        <w:jc w:val="both"/>
        <w:rPr>
          <w:rFonts w:cs="Arial"/>
          <w:color w:val="auto"/>
          <w:sz w:val="24"/>
          <w:szCs w:val="24"/>
        </w:rPr>
      </w:pPr>
      <w:r>
        <w:rPr>
          <w:rFonts w:cs="Arial"/>
          <w:color w:val="auto"/>
          <w:sz w:val="24"/>
          <w:szCs w:val="24"/>
        </w:rPr>
        <w:tab/>
      </w:r>
      <w:r>
        <w:rPr>
          <w:rFonts w:cs="Arial"/>
          <w:color w:val="auto"/>
          <w:sz w:val="24"/>
          <w:szCs w:val="24"/>
        </w:rPr>
        <w:tab/>
      </w:r>
      <w:r>
        <w:rPr>
          <w:rFonts w:cs="Arial"/>
          <w:color w:val="auto"/>
          <w:sz w:val="24"/>
          <w:szCs w:val="24"/>
        </w:rPr>
        <w:tab/>
        <w:t>Superficie cédée : 3 083,8 mètres carrés</w:t>
      </w:r>
    </w:p>
    <w:p w14:paraId="0638AFE6" w14:textId="48D4898B" w:rsidR="0074032B" w:rsidRDefault="0074032B" w:rsidP="00D97F17">
      <w:pPr>
        <w:pStyle w:val="Normal15"/>
        <w:spacing w:line="0" w:lineRule="atLeast"/>
        <w:jc w:val="both"/>
        <w:rPr>
          <w:rFonts w:cs="Arial"/>
          <w:color w:val="auto"/>
          <w:sz w:val="24"/>
          <w:szCs w:val="24"/>
        </w:rPr>
      </w:pPr>
    </w:p>
    <w:p w14:paraId="1CAD7549" w14:textId="6DC2047F" w:rsidR="0074032B" w:rsidRDefault="0074032B" w:rsidP="00D97F17">
      <w:pPr>
        <w:pStyle w:val="Normal15"/>
        <w:spacing w:line="0" w:lineRule="atLeast"/>
        <w:jc w:val="both"/>
        <w:rPr>
          <w:rFonts w:cs="Arial"/>
          <w:color w:val="auto"/>
          <w:sz w:val="24"/>
          <w:szCs w:val="24"/>
        </w:rPr>
      </w:pPr>
      <w:r>
        <w:rPr>
          <w:rFonts w:cs="Arial"/>
          <w:color w:val="auto"/>
          <w:sz w:val="24"/>
          <w:szCs w:val="24"/>
        </w:rPr>
        <w:t>Propriétaire 2 :</w:t>
      </w:r>
      <w:r>
        <w:rPr>
          <w:rFonts w:cs="Arial"/>
          <w:color w:val="auto"/>
          <w:sz w:val="24"/>
          <w:szCs w:val="24"/>
        </w:rPr>
        <w:tab/>
      </w:r>
      <w:r w:rsidR="00E027D5">
        <w:rPr>
          <w:rFonts w:cs="Arial"/>
          <w:color w:val="auto"/>
          <w:sz w:val="24"/>
          <w:szCs w:val="24"/>
        </w:rPr>
        <w:t xml:space="preserve">9373-3723 Québec </w:t>
      </w:r>
      <w:proofErr w:type="spellStart"/>
      <w:r w:rsidR="00E027D5">
        <w:rPr>
          <w:rFonts w:cs="Arial"/>
          <w:color w:val="auto"/>
          <w:sz w:val="24"/>
          <w:szCs w:val="24"/>
        </w:rPr>
        <w:t>inc.</w:t>
      </w:r>
      <w:proofErr w:type="spellEnd"/>
      <w:r w:rsidR="00E027D5">
        <w:rPr>
          <w:rFonts w:cs="Arial"/>
          <w:color w:val="auto"/>
          <w:sz w:val="24"/>
          <w:szCs w:val="24"/>
        </w:rPr>
        <w:t>, lots 6 267 590 et 6 267 591</w:t>
      </w:r>
    </w:p>
    <w:p w14:paraId="1DE6A746" w14:textId="49315321" w:rsidR="00E027D5" w:rsidRPr="00AC7438" w:rsidRDefault="00E027D5" w:rsidP="00D97F17">
      <w:pPr>
        <w:pStyle w:val="Normal15"/>
        <w:spacing w:line="0" w:lineRule="atLeast"/>
        <w:jc w:val="both"/>
        <w:rPr>
          <w:rFonts w:cs="Arial"/>
          <w:color w:val="auto"/>
          <w:sz w:val="24"/>
          <w:szCs w:val="24"/>
        </w:rPr>
      </w:pPr>
      <w:r>
        <w:rPr>
          <w:rFonts w:cs="Arial"/>
          <w:color w:val="auto"/>
          <w:sz w:val="24"/>
          <w:szCs w:val="24"/>
        </w:rPr>
        <w:tab/>
      </w:r>
      <w:r>
        <w:rPr>
          <w:rFonts w:cs="Arial"/>
          <w:color w:val="auto"/>
          <w:sz w:val="24"/>
          <w:szCs w:val="24"/>
        </w:rPr>
        <w:tab/>
      </w:r>
      <w:r>
        <w:rPr>
          <w:rFonts w:cs="Arial"/>
          <w:color w:val="auto"/>
          <w:sz w:val="24"/>
          <w:szCs w:val="24"/>
        </w:rPr>
        <w:tab/>
        <w:t>Superficie cédée : 2 662,4 mètres carrés (1 539,5+1 122,9)</w:t>
      </w:r>
    </w:p>
    <w:p w14:paraId="7B2EDC7C" w14:textId="77777777" w:rsidR="00D97F17" w:rsidRPr="00AC7438" w:rsidRDefault="00D97F17" w:rsidP="00D97F17">
      <w:pPr>
        <w:pStyle w:val="Normal15"/>
        <w:spacing w:line="0" w:lineRule="atLeast"/>
        <w:jc w:val="both"/>
        <w:rPr>
          <w:rFonts w:cs="Arial"/>
          <w:color w:val="auto"/>
          <w:sz w:val="24"/>
          <w:szCs w:val="24"/>
        </w:rPr>
      </w:pPr>
    </w:p>
    <w:p w14:paraId="4FCD6932" w14:textId="58CDAC9D" w:rsidR="00D97F17" w:rsidRDefault="00D97F17" w:rsidP="00D97F17">
      <w:pPr>
        <w:pStyle w:val="Normal15"/>
        <w:spacing w:line="0" w:lineRule="atLeast"/>
        <w:jc w:val="both"/>
        <w:rPr>
          <w:rFonts w:cs="Arial"/>
          <w:sz w:val="24"/>
          <w:szCs w:val="24"/>
        </w:rPr>
      </w:pPr>
      <w:r w:rsidRPr="00AC7438">
        <w:rPr>
          <w:rFonts w:cs="Arial"/>
          <w:sz w:val="24"/>
          <w:szCs w:val="24"/>
        </w:rPr>
        <w:t>QU</w:t>
      </w:r>
      <w:r w:rsidR="00E027D5">
        <w:rPr>
          <w:rFonts w:cs="Arial"/>
          <w:sz w:val="24"/>
          <w:szCs w:val="24"/>
        </w:rPr>
        <w:t xml:space="preserve">’en vertu de l’article 6.1 du </w:t>
      </w:r>
      <w:r w:rsidR="00E027D5" w:rsidRPr="00E027D5">
        <w:rPr>
          <w:rFonts w:cs="Arial"/>
          <w:i/>
          <w:sz w:val="24"/>
          <w:szCs w:val="24"/>
        </w:rPr>
        <w:t>Code municipal</w:t>
      </w:r>
      <w:r w:rsidR="00E027D5">
        <w:rPr>
          <w:rFonts w:cs="Arial"/>
          <w:sz w:val="24"/>
          <w:szCs w:val="24"/>
        </w:rPr>
        <w:t>, l’aliénation du tout bien de toute municipalité doit être réalisée à titre onéreux.</w:t>
      </w:r>
    </w:p>
    <w:p w14:paraId="6563EBDC" w14:textId="00FB5888" w:rsidR="00E027D5" w:rsidRDefault="00E027D5" w:rsidP="00D97F17">
      <w:pPr>
        <w:pStyle w:val="Normal15"/>
        <w:spacing w:line="0" w:lineRule="atLeast"/>
        <w:jc w:val="both"/>
        <w:rPr>
          <w:rFonts w:cs="Arial"/>
          <w:sz w:val="24"/>
          <w:szCs w:val="24"/>
        </w:rPr>
      </w:pPr>
    </w:p>
    <w:p w14:paraId="45801D4B" w14:textId="64566D14" w:rsidR="00E027D5" w:rsidRDefault="00E027D5" w:rsidP="00D97F17">
      <w:pPr>
        <w:pStyle w:val="Normal15"/>
        <w:spacing w:line="0" w:lineRule="atLeast"/>
        <w:jc w:val="both"/>
        <w:rPr>
          <w:rFonts w:cs="Arial"/>
          <w:sz w:val="24"/>
          <w:szCs w:val="24"/>
        </w:rPr>
      </w:pPr>
      <w:r>
        <w:rPr>
          <w:rFonts w:cs="Arial"/>
          <w:sz w:val="24"/>
          <w:szCs w:val="24"/>
        </w:rPr>
        <w:t>QUE le conseil municipal cède les lots décrits ci-haut pour la somme du coût des honoraires de l’</w:t>
      </w:r>
      <w:proofErr w:type="spellStart"/>
      <w:r>
        <w:rPr>
          <w:rFonts w:cs="Arial"/>
          <w:sz w:val="24"/>
          <w:szCs w:val="24"/>
        </w:rPr>
        <w:t>arpenteur-géomètre</w:t>
      </w:r>
      <w:proofErr w:type="spellEnd"/>
      <w:r>
        <w:rPr>
          <w:rFonts w:cs="Arial"/>
          <w:sz w:val="24"/>
          <w:szCs w:val="24"/>
        </w:rPr>
        <w:t xml:space="preserve"> pour chacun des propriétaires visés par la cession, en proportion de la superficie cédée.</w:t>
      </w:r>
    </w:p>
    <w:p w14:paraId="62A37DCB" w14:textId="192A023B" w:rsidR="00E027D5" w:rsidRDefault="00E027D5" w:rsidP="00D97F17">
      <w:pPr>
        <w:pStyle w:val="Normal15"/>
        <w:spacing w:line="0" w:lineRule="atLeast"/>
        <w:jc w:val="both"/>
        <w:rPr>
          <w:rFonts w:cs="Arial"/>
          <w:sz w:val="24"/>
          <w:szCs w:val="24"/>
        </w:rPr>
      </w:pPr>
    </w:p>
    <w:p w14:paraId="7BA45AEF" w14:textId="1B81E5F9" w:rsidR="00E027D5" w:rsidRDefault="00E027D5" w:rsidP="00D97F17">
      <w:pPr>
        <w:pStyle w:val="Normal15"/>
        <w:spacing w:line="0" w:lineRule="atLeast"/>
        <w:jc w:val="both"/>
        <w:rPr>
          <w:rFonts w:cs="Arial"/>
          <w:sz w:val="24"/>
          <w:szCs w:val="24"/>
        </w:rPr>
      </w:pPr>
      <w:r>
        <w:rPr>
          <w:rFonts w:cs="Arial"/>
          <w:sz w:val="24"/>
          <w:szCs w:val="24"/>
        </w:rPr>
        <w:t>QUE l’acte de cession soit réalisé par Me Jean-Pierre Pelletier, notaire, conformément au courriel reçu de ce dernier le 6 juin 2018.</w:t>
      </w:r>
    </w:p>
    <w:p w14:paraId="61605261" w14:textId="1834D017" w:rsidR="00E027D5" w:rsidRDefault="00E027D5" w:rsidP="00D97F17">
      <w:pPr>
        <w:pStyle w:val="Normal15"/>
        <w:spacing w:line="0" w:lineRule="atLeast"/>
        <w:jc w:val="both"/>
        <w:rPr>
          <w:rFonts w:cs="Arial"/>
          <w:sz w:val="24"/>
          <w:szCs w:val="24"/>
        </w:rPr>
      </w:pPr>
    </w:p>
    <w:p w14:paraId="1F1640F7" w14:textId="08227E85" w:rsidR="00D97F17" w:rsidRPr="00AC7438" w:rsidRDefault="00E027D5" w:rsidP="00E027D5">
      <w:pPr>
        <w:pStyle w:val="Normal15"/>
        <w:spacing w:line="0" w:lineRule="atLeast"/>
        <w:jc w:val="both"/>
        <w:rPr>
          <w:rFonts w:cs="Arial"/>
          <w:szCs w:val="24"/>
        </w:rPr>
      </w:pPr>
      <w:r>
        <w:rPr>
          <w:rFonts w:cs="Arial"/>
          <w:sz w:val="24"/>
          <w:szCs w:val="24"/>
        </w:rPr>
        <w:t>QUE le maire et la directrice générale et secrétaire-trésorière soient autorisés à signer les documents de cession pour et au nom de la muni</w:t>
      </w:r>
      <w:r w:rsidR="008D490D">
        <w:rPr>
          <w:rFonts w:cs="Arial"/>
          <w:sz w:val="24"/>
          <w:szCs w:val="24"/>
        </w:rPr>
        <w:t>ci</w:t>
      </w:r>
      <w:r>
        <w:rPr>
          <w:rFonts w:cs="Arial"/>
          <w:sz w:val="24"/>
          <w:szCs w:val="24"/>
        </w:rPr>
        <w:t>palité.</w:t>
      </w:r>
    </w:p>
    <w:p w14:paraId="33C7048B" w14:textId="77777777" w:rsidR="00D97F17" w:rsidRDefault="00D97F17" w:rsidP="00D97F17">
      <w:pPr>
        <w:jc w:val="right"/>
        <w:rPr>
          <w:rFonts w:cs="Arial"/>
          <w:b/>
          <w:szCs w:val="24"/>
        </w:rPr>
      </w:pPr>
    </w:p>
    <w:p w14:paraId="04DB685B" w14:textId="4E52CC93" w:rsidR="00EC7204" w:rsidRDefault="00D97F17" w:rsidP="008D490D">
      <w:pPr>
        <w:jc w:val="right"/>
        <w:rPr>
          <w:rFonts w:cs="Arial"/>
          <w:b/>
          <w:szCs w:val="24"/>
        </w:rPr>
      </w:pPr>
      <w:r w:rsidRPr="00AC7438">
        <w:rPr>
          <w:rFonts w:cs="Arial"/>
          <w:b/>
          <w:szCs w:val="24"/>
        </w:rPr>
        <w:t>ADOPTÉE À L'UNANIMITÉ</w:t>
      </w:r>
    </w:p>
    <w:p w14:paraId="0E5798E7" w14:textId="77777777" w:rsidR="008D490D" w:rsidRDefault="008D490D" w:rsidP="00515F4D">
      <w:pPr>
        <w:rPr>
          <w:b/>
        </w:rPr>
      </w:pPr>
    </w:p>
    <w:p w14:paraId="2567ED75" w14:textId="0F04C105" w:rsidR="00540B38" w:rsidRDefault="00691D52" w:rsidP="00691D52">
      <w:r w:rsidRPr="00534FF2">
        <w:rPr>
          <w:b/>
        </w:rPr>
        <w:t>2020-</w:t>
      </w:r>
      <w:r w:rsidR="00FE22C2">
        <w:rPr>
          <w:b/>
        </w:rPr>
        <w:t>0</w:t>
      </w:r>
      <w:r w:rsidR="008D490D">
        <w:rPr>
          <w:b/>
        </w:rPr>
        <w:t>3</w:t>
      </w:r>
      <w:r w:rsidR="00FE22C2">
        <w:rPr>
          <w:b/>
        </w:rPr>
        <w:t>-5</w:t>
      </w:r>
      <w:r w:rsidR="008D490D">
        <w:rPr>
          <w:b/>
        </w:rPr>
        <w:t>28</w:t>
      </w:r>
    </w:p>
    <w:p w14:paraId="1F0D6158" w14:textId="1A787AF9" w:rsidR="00540B38" w:rsidRDefault="008D490D" w:rsidP="00691D52">
      <w:r>
        <w:rPr>
          <w:b/>
          <w:u w:val="single"/>
        </w:rPr>
        <w:t>ADOPTION DU TABLEAU DES CONTRIBUTIONS ET DONS 2020</w:t>
      </w:r>
    </w:p>
    <w:p w14:paraId="5F5C3D84" w14:textId="77777777" w:rsidR="00540B38" w:rsidRDefault="00540B38" w:rsidP="00691D52"/>
    <w:p w14:paraId="591E84E1" w14:textId="7AB638F2" w:rsidR="00E36F5B" w:rsidRDefault="00691D52" w:rsidP="008D490D">
      <w:pPr>
        <w:pStyle w:val="Normal11"/>
        <w:spacing w:line="0" w:lineRule="atLeast"/>
        <w:jc w:val="both"/>
        <w:rPr>
          <w:rFonts w:ascii="Times New Roman" w:hAnsi="Times New Roman"/>
          <w:color w:val="auto"/>
          <w:sz w:val="24"/>
          <w:szCs w:val="24"/>
        </w:rPr>
      </w:pPr>
      <w:r>
        <w:rPr>
          <w:sz w:val="24"/>
          <w:szCs w:val="24"/>
        </w:rPr>
        <w:t xml:space="preserve">CONSIDÉRANT </w:t>
      </w:r>
      <w:proofErr w:type="spellStart"/>
      <w:r>
        <w:rPr>
          <w:sz w:val="24"/>
          <w:szCs w:val="24"/>
        </w:rPr>
        <w:t>QU</w:t>
      </w:r>
      <w:r w:rsidR="008D490D">
        <w:rPr>
          <w:sz w:val="24"/>
          <w:szCs w:val="24"/>
        </w:rPr>
        <w:t>’à</w:t>
      </w:r>
      <w:proofErr w:type="spellEnd"/>
      <w:r w:rsidR="008D490D">
        <w:rPr>
          <w:sz w:val="24"/>
          <w:szCs w:val="24"/>
        </w:rPr>
        <w:t xml:space="preserve"> l’automne 2019, la municipalité a acheminé une correspondance aux organismes de la région afin qu’ils soumettent les demandes de contributions et dons avant la préparation du budget 2020 ;</w:t>
      </w:r>
    </w:p>
    <w:p w14:paraId="0EA1F4D0" w14:textId="77777777" w:rsidR="00540B38" w:rsidRDefault="00540B38" w:rsidP="00691D52"/>
    <w:p w14:paraId="76398821" w14:textId="0C6DDEB6" w:rsidR="00540B38" w:rsidRDefault="00691D52" w:rsidP="00691D52">
      <w:r>
        <w:t>EN C</w:t>
      </w:r>
      <w:r w:rsidRPr="00A33E6B">
        <w:t xml:space="preserve">ONSÉQUENCE, </w:t>
      </w:r>
      <w:r>
        <w:t xml:space="preserve">sur proposition </w:t>
      </w:r>
      <w:r w:rsidR="001F1FE5">
        <w:t>d</w:t>
      </w:r>
      <w:r w:rsidR="00675C9B">
        <w:t>e la</w:t>
      </w:r>
      <w:r>
        <w:t xml:space="preserve"> conseill</w:t>
      </w:r>
      <w:r w:rsidR="00675C9B">
        <w:t>ère</w:t>
      </w:r>
      <w:r>
        <w:t xml:space="preserve"> </w:t>
      </w:r>
      <w:r w:rsidR="008D490D">
        <w:t>Johanne Therrien</w:t>
      </w:r>
    </w:p>
    <w:p w14:paraId="18285F83" w14:textId="2D54CFC5" w:rsidR="00540B38" w:rsidRDefault="00691D52" w:rsidP="00691D52">
      <w:r w:rsidRPr="00A33E6B">
        <w:t>Appuyé</w:t>
      </w:r>
      <w:r>
        <w:t>e</w:t>
      </w:r>
      <w:r>
        <w:rPr>
          <w:b/>
        </w:rPr>
        <w:t xml:space="preserve"> </w:t>
      </w:r>
      <w:r w:rsidRPr="00A33E6B">
        <w:t>par</w:t>
      </w:r>
      <w:r>
        <w:t xml:space="preserve"> le conseiller </w:t>
      </w:r>
      <w:r w:rsidR="008D490D">
        <w:t>Simon Arsenault</w:t>
      </w:r>
    </w:p>
    <w:p w14:paraId="5FE4F270" w14:textId="77777777" w:rsidR="00540B38" w:rsidRDefault="00540B38" w:rsidP="00691D52"/>
    <w:p w14:paraId="6D35A853" w14:textId="77777777" w:rsidR="00756A34" w:rsidRDefault="00691D52" w:rsidP="00691D52">
      <w:pPr>
        <w:pStyle w:val="Normal12"/>
        <w:spacing w:line="0" w:lineRule="atLeast"/>
        <w:jc w:val="both"/>
        <w:rPr>
          <w:rFonts w:ascii="Times New Roman" w:hAnsi="Times New Roman"/>
          <w:color w:val="auto"/>
          <w:sz w:val="24"/>
          <w:szCs w:val="24"/>
        </w:rPr>
      </w:pPr>
      <w:r>
        <w:rPr>
          <w:sz w:val="24"/>
          <w:szCs w:val="24"/>
        </w:rPr>
        <w:t>Il est résolu</w:t>
      </w:r>
    </w:p>
    <w:p w14:paraId="3E8758BC" w14:textId="77777777" w:rsidR="00756A34" w:rsidRDefault="00756A34" w:rsidP="00691D52">
      <w:pPr>
        <w:pStyle w:val="Normal12"/>
        <w:spacing w:line="0" w:lineRule="atLeast"/>
        <w:jc w:val="both"/>
        <w:rPr>
          <w:rFonts w:ascii="Times New Roman" w:hAnsi="Times New Roman"/>
          <w:color w:val="auto"/>
          <w:sz w:val="24"/>
          <w:szCs w:val="24"/>
        </w:rPr>
      </w:pPr>
    </w:p>
    <w:p w14:paraId="69640361" w14:textId="7ACB5C07" w:rsidR="00756A34" w:rsidRDefault="00691D52" w:rsidP="00691D52">
      <w:pPr>
        <w:pStyle w:val="Normal12"/>
        <w:spacing w:line="0" w:lineRule="atLeast"/>
        <w:jc w:val="both"/>
        <w:rPr>
          <w:sz w:val="24"/>
          <w:szCs w:val="24"/>
        </w:rPr>
      </w:pPr>
      <w:r>
        <w:rPr>
          <w:sz w:val="24"/>
          <w:szCs w:val="24"/>
        </w:rPr>
        <w:t xml:space="preserve">QUE </w:t>
      </w:r>
      <w:r w:rsidR="001A40F3">
        <w:rPr>
          <w:sz w:val="24"/>
          <w:szCs w:val="24"/>
        </w:rPr>
        <w:t xml:space="preserve">le conseil autorise </w:t>
      </w:r>
      <w:r w:rsidR="008D490D">
        <w:rPr>
          <w:sz w:val="24"/>
          <w:szCs w:val="24"/>
        </w:rPr>
        <w:t>le versement des contributions suivantes</w:t>
      </w:r>
      <w:r w:rsidR="00025ACE">
        <w:rPr>
          <w:sz w:val="24"/>
          <w:szCs w:val="24"/>
        </w:rPr>
        <w:t xml:space="preserve"> pour l’année 2020</w:t>
      </w:r>
      <w:r w:rsidR="008D490D">
        <w:rPr>
          <w:sz w:val="24"/>
          <w:szCs w:val="24"/>
        </w:rPr>
        <w:t> :</w:t>
      </w:r>
    </w:p>
    <w:p w14:paraId="60FA55E0" w14:textId="557D104C" w:rsidR="008D490D" w:rsidRDefault="008D490D" w:rsidP="00691D52">
      <w:pPr>
        <w:pStyle w:val="Normal12"/>
        <w:spacing w:line="0" w:lineRule="atLeast"/>
        <w:jc w:val="both"/>
        <w:rPr>
          <w:sz w:val="24"/>
          <w:szCs w:val="24"/>
        </w:rPr>
      </w:pPr>
    </w:p>
    <w:tbl>
      <w:tblPr>
        <w:tblStyle w:val="Grilledutableau"/>
        <w:tblW w:w="0" w:type="auto"/>
        <w:tblLook w:val="04A0" w:firstRow="1" w:lastRow="0" w:firstColumn="1" w:lastColumn="0" w:noHBand="0" w:noVBand="1"/>
      </w:tblPr>
      <w:tblGrid>
        <w:gridCol w:w="4188"/>
        <w:gridCol w:w="4188"/>
      </w:tblGrid>
      <w:tr w:rsidR="008D490D" w14:paraId="6CA36594" w14:textId="77777777" w:rsidTr="008D490D">
        <w:tc>
          <w:tcPr>
            <w:tcW w:w="4188" w:type="dxa"/>
          </w:tcPr>
          <w:p w14:paraId="75ED573C" w14:textId="351D9153" w:rsidR="008D490D" w:rsidRDefault="008D490D" w:rsidP="00691D52">
            <w:pPr>
              <w:pStyle w:val="Normal12"/>
              <w:spacing w:line="0" w:lineRule="atLeast"/>
              <w:jc w:val="both"/>
              <w:rPr>
                <w:sz w:val="24"/>
                <w:szCs w:val="24"/>
              </w:rPr>
            </w:pPr>
            <w:r>
              <w:rPr>
                <w:sz w:val="24"/>
                <w:szCs w:val="24"/>
              </w:rPr>
              <w:t>Cuisine collective des Bois-Francs</w:t>
            </w:r>
          </w:p>
        </w:tc>
        <w:tc>
          <w:tcPr>
            <w:tcW w:w="4188" w:type="dxa"/>
          </w:tcPr>
          <w:p w14:paraId="2D388718" w14:textId="611133E4" w:rsidR="008D490D" w:rsidRDefault="00025ACE" w:rsidP="00025ACE">
            <w:pPr>
              <w:pStyle w:val="Normal12"/>
              <w:spacing w:line="0" w:lineRule="atLeast"/>
              <w:jc w:val="center"/>
              <w:rPr>
                <w:sz w:val="24"/>
                <w:szCs w:val="24"/>
              </w:rPr>
            </w:pPr>
            <w:r>
              <w:rPr>
                <w:sz w:val="24"/>
                <w:szCs w:val="24"/>
              </w:rPr>
              <w:t>250 $</w:t>
            </w:r>
          </w:p>
        </w:tc>
      </w:tr>
      <w:tr w:rsidR="008D490D" w14:paraId="40F4E640" w14:textId="77777777" w:rsidTr="008D490D">
        <w:tc>
          <w:tcPr>
            <w:tcW w:w="4188" w:type="dxa"/>
          </w:tcPr>
          <w:p w14:paraId="537CD201" w14:textId="2E2D7EE2" w:rsidR="008D490D" w:rsidRDefault="00025ACE" w:rsidP="00691D52">
            <w:pPr>
              <w:pStyle w:val="Normal12"/>
              <w:spacing w:line="0" w:lineRule="atLeast"/>
              <w:jc w:val="both"/>
              <w:rPr>
                <w:sz w:val="24"/>
                <w:szCs w:val="24"/>
              </w:rPr>
            </w:pPr>
            <w:r>
              <w:rPr>
                <w:sz w:val="24"/>
                <w:szCs w:val="24"/>
              </w:rPr>
              <w:t>Place aux jeunes</w:t>
            </w:r>
          </w:p>
        </w:tc>
        <w:tc>
          <w:tcPr>
            <w:tcW w:w="4188" w:type="dxa"/>
          </w:tcPr>
          <w:p w14:paraId="76915849" w14:textId="1D37C52B" w:rsidR="00025ACE" w:rsidRDefault="00025ACE" w:rsidP="00025ACE">
            <w:pPr>
              <w:pStyle w:val="Normal12"/>
              <w:spacing w:line="0" w:lineRule="atLeast"/>
              <w:jc w:val="center"/>
              <w:rPr>
                <w:sz w:val="24"/>
                <w:szCs w:val="24"/>
              </w:rPr>
            </w:pPr>
            <w:r>
              <w:rPr>
                <w:sz w:val="24"/>
                <w:szCs w:val="24"/>
              </w:rPr>
              <w:t>250 $</w:t>
            </w:r>
          </w:p>
        </w:tc>
      </w:tr>
      <w:tr w:rsidR="008D490D" w14:paraId="5CF7CC4D" w14:textId="77777777" w:rsidTr="008D490D">
        <w:tc>
          <w:tcPr>
            <w:tcW w:w="4188" w:type="dxa"/>
          </w:tcPr>
          <w:p w14:paraId="0E31F74D" w14:textId="4030829A" w:rsidR="008D490D" w:rsidRDefault="00025ACE" w:rsidP="00691D52">
            <w:pPr>
              <w:pStyle w:val="Normal12"/>
              <w:spacing w:line="0" w:lineRule="atLeast"/>
              <w:jc w:val="both"/>
              <w:rPr>
                <w:sz w:val="24"/>
                <w:szCs w:val="24"/>
              </w:rPr>
            </w:pPr>
            <w:r>
              <w:rPr>
                <w:sz w:val="24"/>
                <w:szCs w:val="24"/>
              </w:rPr>
              <w:t>Centre de prévention du suicide</w:t>
            </w:r>
          </w:p>
        </w:tc>
        <w:tc>
          <w:tcPr>
            <w:tcW w:w="4188" w:type="dxa"/>
          </w:tcPr>
          <w:p w14:paraId="2DE8F47B" w14:textId="41F2747F" w:rsidR="008D490D" w:rsidRDefault="00025ACE" w:rsidP="00025ACE">
            <w:pPr>
              <w:pStyle w:val="Normal12"/>
              <w:spacing w:line="0" w:lineRule="atLeast"/>
              <w:jc w:val="center"/>
              <w:rPr>
                <w:sz w:val="24"/>
                <w:szCs w:val="24"/>
              </w:rPr>
            </w:pPr>
            <w:r>
              <w:rPr>
                <w:sz w:val="24"/>
                <w:szCs w:val="24"/>
              </w:rPr>
              <w:t>250 $</w:t>
            </w:r>
          </w:p>
        </w:tc>
      </w:tr>
    </w:tbl>
    <w:p w14:paraId="39E70F19" w14:textId="77777777" w:rsidR="008D490D" w:rsidRDefault="008D490D" w:rsidP="00691D52">
      <w:pPr>
        <w:pStyle w:val="Normal12"/>
        <w:spacing w:line="0" w:lineRule="atLeast"/>
        <w:jc w:val="both"/>
        <w:rPr>
          <w:sz w:val="24"/>
          <w:szCs w:val="24"/>
        </w:rPr>
      </w:pPr>
    </w:p>
    <w:p w14:paraId="4AB9E06B" w14:textId="0E3FC7A8" w:rsidR="001A40F3" w:rsidRDefault="001A40F3" w:rsidP="00691D52">
      <w:pPr>
        <w:pStyle w:val="Normal12"/>
        <w:spacing w:line="0" w:lineRule="atLeast"/>
        <w:jc w:val="both"/>
        <w:rPr>
          <w:sz w:val="24"/>
          <w:szCs w:val="24"/>
        </w:rPr>
      </w:pPr>
    </w:p>
    <w:p w14:paraId="3FDB3B8B" w14:textId="464171A5" w:rsidR="001A40F3" w:rsidRDefault="001A40F3" w:rsidP="00691D52">
      <w:pPr>
        <w:pStyle w:val="Normal12"/>
        <w:spacing w:line="0" w:lineRule="atLeast"/>
        <w:jc w:val="both"/>
        <w:rPr>
          <w:rFonts w:ascii="Times New Roman" w:hAnsi="Times New Roman"/>
          <w:color w:val="auto"/>
          <w:sz w:val="24"/>
          <w:szCs w:val="24"/>
        </w:rPr>
      </w:pPr>
      <w:r>
        <w:rPr>
          <w:sz w:val="24"/>
          <w:szCs w:val="24"/>
        </w:rPr>
        <w:t xml:space="preserve">QUE le conseil </w:t>
      </w:r>
      <w:r w:rsidR="00025ACE">
        <w:rPr>
          <w:sz w:val="24"/>
          <w:szCs w:val="24"/>
        </w:rPr>
        <w:t>informe l’Association québécoise des loisirs pour personnes handicapées (AQLPH) qu’elle ne lui versera pas d’aide financière pour l’année 2020 compte tenu que la municipalité y contribue par sa quote-part annuelle relative aux loisirs et</w:t>
      </w:r>
      <w:r w:rsidR="00635A18">
        <w:rPr>
          <w:sz w:val="24"/>
          <w:szCs w:val="24"/>
        </w:rPr>
        <w:t xml:space="preserve"> à la culture versée à la Ville de Victoriaville.</w:t>
      </w:r>
    </w:p>
    <w:p w14:paraId="3CE28D56" w14:textId="4BAFF606" w:rsidR="00540B38" w:rsidRDefault="00540B38" w:rsidP="00691D52"/>
    <w:p w14:paraId="0563787B" w14:textId="4816578F" w:rsidR="00540B38" w:rsidRPr="00515F4D" w:rsidRDefault="00691D52" w:rsidP="00515F4D">
      <w:pPr>
        <w:jc w:val="right"/>
        <w:rPr>
          <w:b/>
        </w:rPr>
      </w:pPr>
      <w:r w:rsidRPr="00C80D23">
        <w:rPr>
          <w:b/>
        </w:rPr>
        <w:t>ADOPTÉE À L'UNANIMITÉ</w:t>
      </w:r>
    </w:p>
    <w:p w14:paraId="5CF061BF" w14:textId="77777777" w:rsidR="00691D52" w:rsidRDefault="00691D52" w:rsidP="00691D52"/>
    <w:p w14:paraId="092C4547" w14:textId="6D4C758D" w:rsidR="00675C9B" w:rsidRPr="00675C9B" w:rsidRDefault="00675C9B" w:rsidP="00675C9B">
      <w:pPr>
        <w:rPr>
          <w:rFonts w:eastAsiaTheme="minorHAnsi" w:cstheme="minorBidi"/>
        </w:rPr>
      </w:pPr>
      <w:r w:rsidRPr="00675C9B">
        <w:rPr>
          <w:rFonts w:eastAsiaTheme="minorHAnsi" w:cstheme="minorBidi"/>
          <w:b/>
        </w:rPr>
        <w:t>2020-0</w:t>
      </w:r>
      <w:r w:rsidR="00635A18">
        <w:rPr>
          <w:rFonts w:eastAsiaTheme="minorHAnsi" w:cstheme="minorBidi"/>
          <w:b/>
        </w:rPr>
        <w:t>3</w:t>
      </w:r>
      <w:r w:rsidRPr="00675C9B">
        <w:rPr>
          <w:rFonts w:eastAsiaTheme="minorHAnsi" w:cstheme="minorBidi"/>
          <w:b/>
        </w:rPr>
        <w:t>-5</w:t>
      </w:r>
      <w:r w:rsidR="00635A18">
        <w:rPr>
          <w:rFonts w:eastAsiaTheme="minorHAnsi" w:cstheme="minorBidi"/>
          <w:b/>
        </w:rPr>
        <w:t>29</w:t>
      </w:r>
    </w:p>
    <w:p w14:paraId="707FBD2A" w14:textId="6A8179E7" w:rsidR="00CD6372" w:rsidRDefault="00635A18" w:rsidP="00675C9B">
      <w:pPr>
        <w:autoSpaceDE w:val="0"/>
        <w:autoSpaceDN w:val="0"/>
        <w:adjustRightInd w:val="0"/>
        <w:spacing w:line="0" w:lineRule="atLeast"/>
        <w:rPr>
          <w:rFonts w:eastAsiaTheme="minorHAnsi" w:cstheme="minorBidi"/>
          <w:b/>
          <w:u w:val="single"/>
        </w:rPr>
      </w:pPr>
      <w:bookmarkStart w:id="0" w:name="_Hlk32312405"/>
      <w:r>
        <w:rPr>
          <w:rFonts w:eastAsiaTheme="minorHAnsi" w:cstheme="minorBidi"/>
          <w:b/>
          <w:u w:val="single"/>
        </w:rPr>
        <w:t>DEMANDE D’APPUI – FONDATION MARIE-PAGÉ</w:t>
      </w:r>
    </w:p>
    <w:p w14:paraId="003E212D" w14:textId="77777777" w:rsidR="00CD6372" w:rsidRPr="00CD6372" w:rsidRDefault="00CD6372" w:rsidP="00675C9B">
      <w:pPr>
        <w:autoSpaceDE w:val="0"/>
        <w:autoSpaceDN w:val="0"/>
        <w:adjustRightInd w:val="0"/>
        <w:spacing w:line="0" w:lineRule="atLeast"/>
        <w:rPr>
          <w:rFonts w:eastAsiaTheme="minorHAnsi" w:cstheme="minorBidi"/>
          <w:b/>
          <w:u w:val="single"/>
        </w:rPr>
      </w:pPr>
    </w:p>
    <w:p w14:paraId="1C678E21" w14:textId="7E786E17" w:rsidR="00675C9B" w:rsidRPr="00675C9B" w:rsidRDefault="00675C9B" w:rsidP="00675C9B">
      <w:pPr>
        <w:autoSpaceDE w:val="0"/>
        <w:autoSpaceDN w:val="0"/>
        <w:adjustRightInd w:val="0"/>
        <w:spacing w:line="0" w:lineRule="atLeast"/>
        <w:rPr>
          <w:rFonts w:ascii="Times New Roman" w:eastAsia="Times New Roman" w:hAnsi="Times New Roman"/>
          <w:szCs w:val="24"/>
        </w:rPr>
      </w:pPr>
      <w:r w:rsidRPr="00675C9B">
        <w:rPr>
          <w:rFonts w:eastAsia="Times New Roman"/>
          <w:color w:val="000000"/>
          <w:szCs w:val="24"/>
        </w:rPr>
        <w:t xml:space="preserve">CONSIDÉRANT </w:t>
      </w:r>
      <w:bookmarkEnd w:id="0"/>
      <w:r w:rsidRPr="00675C9B">
        <w:rPr>
          <w:rFonts w:eastAsia="Times New Roman"/>
          <w:color w:val="000000"/>
          <w:szCs w:val="24"/>
        </w:rPr>
        <w:t xml:space="preserve">la demande d’appui </w:t>
      </w:r>
      <w:r w:rsidR="00635A18">
        <w:rPr>
          <w:rFonts w:eastAsia="Times New Roman"/>
          <w:color w:val="000000"/>
          <w:szCs w:val="24"/>
        </w:rPr>
        <w:t>reçue en février 2020 de la Fondation Marie-Pagé ;</w:t>
      </w:r>
    </w:p>
    <w:p w14:paraId="4BC43625" w14:textId="77777777" w:rsidR="00675C9B" w:rsidRPr="00675C9B" w:rsidRDefault="00675C9B" w:rsidP="00675C9B">
      <w:pPr>
        <w:rPr>
          <w:rFonts w:eastAsiaTheme="minorHAnsi" w:cstheme="minorBidi"/>
        </w:rPr>
      </w:pPr>
    </w:p>
    <w:p w14:paraId="415DFF16" w14:textId="7EB746D9" w:rsidR="00675C9B" w:rsidRPr="00675C9B" w:rsidRDefault="00675C9B" w:rsidP="00675C9B">
      <w:pPr>
        <w:rPr>
          <w:rFonts w:eastAsiaTheme="minorHAnsi" w:cstheme="minorBidi"/>
        </w:rPr>
      </w:pPr>
      <w:r w:rsidRPr="00675C9B">
        <w:rPr>
          <w:rFonts w:eastAsiaTheme="minorHAnsi" w:cstheme="minorBidi"/>
        </w:rPr>
        <w:t>EN CONSÉQUENCE, sur proposition</w:t>
      </w:r>
      <w:r w:rsidRPr="00675C9B">
        <w:rPr>
          <w:rFonts w:eastAsiaTheme="minorHAnsi" w:cstheme="minorBidi"/>
          <w:b/>
        </w:rPr>
        <w:t xml:space="preserve"> </w:t>
      </w:r>
      <w:r w:rsidRPr="00675C9B">
        <w:rPr>
          <w:rFonts w:eastAsiaTheme="minorHAnsi" w:cstheme="minorBidi"/>
        </w:rPr>
        <w:t xml:space="preserve">de la conseillère </w:t>
      </w:r>
      <w:r w:rsidR="00635A18">
        <w:rPr>
          <w:rFonts w:eastAsiaTheme="minorHAnsi" w:cstheme="minorBidi"/>
        </w:rPr>
        <w:t>Dominique Blanchette</w:t>
      </w:r>
    </w:p>
    <w:p w14:paraId="4E0FBA12" w14:textId="5A5D38B0" w:rsidR="00675C9B" w:rsidRPr="00675C9B" w:rsidRDefault="00675C9B" w:rsidP="00675C9B">
      <w:pPr>
        <w:rPr>
          <w:rFonts w:eastAsiaTheme="minorHAnsi" w:cstheme="minorBidi"/>
        </w:rPr>
      </w:pPr>
      <w:r w:rsidRPr="00675C9B">
        <w:rPr>
          <w:rFonts w:eastAsiaTheme="minorHAnsi" w:cstheme="minorBidi"/>
        </w:rPr>
        <w:t>Appuyée</w:t>
      </w:r>
      <w:r w:rsidRPr="00675C9B">
        <w:rPr>
          <w:rFonts w:eastAsiaTheme="minorHAnsi" w:cstheme="minorBidi"/>
          <w:b/>
        </w:rPr>
        <w:t xml:space="preserve"> </w:t>
      </w:r>
      <w:r w:rsidRPr="00675C9B">
        <w:rPr>
          <w:rFonts w:eastAsiaTheme="minorHAnsi" w:cstheme="minorBidi"/>
        </w:rPr>
        <w:t>par</w:t>
      </w:r>
      <w:r w:rsidRPr="00675C9B">
        <w:rPr>
          <w:rFonts w:eastAsiaTheme="minorHAnsi" w:cstheme="minorBidi"/>
          <w:b/>
        </w:rPr>
        <w:t xml:space="preserve"> </w:t>
      </w:r>
      <w:r w:rsidR="00635A18">
        <w:rPr>
          <w:rFonts w:eastAsiaTheme="minorHAnsi" w:cstheme="minorBidi"/>
        </w:rPr>
        <w:t>la conseillère Johanne Therrien</w:t>
      </w:r>
    </w:p>
    <w:p w14:paraId="4C621E87" w14:textId="77777777" w:rsidR="00675C9B" w:rsidRPr="00675C9B" w:rsidRDefault="00675C9B" w:rsidP="00675C9B">
      <w:pPr>
        <w:rPr>
          <w:rFonts w:eastAsiaTheme="minorHAnsi" w:cstheme="minorBidi"/>
        </w:rPr>
      </w:pPr>
    </w:p>
    <w:p w14:paraId="6B3A00A6" w14:textId="77777777" w:rsidR="00675C9B" w:rsidRPr="00675C9B" w:rsidRDefault="00675C9B" w:rsidP="00675C9B">
      <w:pPr>
        <w:autoSpaceDE w:val="0"/>
        <w:autoSpaceDN w:val="0"/>
        <w:adjustRightInd w:val="0"/>
        <w:spacing w:line="0" w:lineRule="atLeast"/>
        <w:rPr>
          <w:rFonts w:ascii="Times New Roman" w:eastAsia="Times New Roman" w:hAnsi="Times New Roman"/>
          <w:szCs w:val="24"/>
        </w:rPr>
      </w:pPr>
      <w:r w:rsidRPr="00675C9B">
        <w:rPr>
          <w:rFonts w:eastAsia="Times New Roman"/>
          <w:color w:val="000000"/>
          <w:szCs w:val="24"/>
        </w:rPr>
        <w:t>Il est résolu</w:t>
      </w:r>
    </w:p>
    <w:p w14:paraId="2B37D7D1" w14:textId="77777777" w:rsidR="00675C9B" w:rsidRPr="00675C9B" w:rsidRDefault="00675C9B" w:rsidP="00675C9B">
      <w:pPr>
        <w:autoSpaceDE w:val="0"/>
        <w:autoSpaceDN w:val="0"/>
        <w:adjustRightInd w:val="0"/>
        <w:spacing w:line="0" w:lineRule="atLeast"/>
        <w:rPr>
          <w:rFonts w:ascii="Times New Roman" w:eastAsia="Times New Roman" w:hAnsi="Times New Roman"/>
          <w:szCs w:val="24"/>
        </w:rPr>
      </w:pPr>
    </w:p>
    <w:p w14:paraId="185F3BFA" w14:textId="768611B7" w:rsidR="00675C9B" w:rsidRPr="00675C9B" w:rsidRDefault="00675C9B" w:rsidP="00675C9B">
      <w:pPr>
        <w:autoSpaceDE w:val="0"/>
        <w:autoSpaceDN w:val="0"/>
        <w:adjustRightInd w:val="0"/>
        <w:spacing w:line="0" w:lineRule="atLeast"/>
        <w:rPr>
          <w:rFonts w:ascii="Times New Roman" w:eastAsia="Times New Roman" w:hAnsi="Times New Roman"/>
          <w:szCs w:val="24"/>
        </w:rPr>
      </w:pPr>
      <w:r w:rsidRPr="00675C9B">
        <w:rPr>
          <w:rFonts w:eastAsia="Times New Roman"/>
          <w:color w:val="000000"/>
          <w:szCs w:val="24"/>
        </w:rPr>
        <w:t xml:space="preserve">QUE le conseil approuve </w:t>
      </w:r>
      <w:r w:rsidR="00635A18">
        <w:rPr>
          <w:rFonts w:eastAsia="Times New Roman"/>
          <w:color w:val="000000"/>
          <w:szCs w:val="24"/>
        </w:rPr>
        <w:t>un appui financier de 300 $ à la Fondation Marie-Pagé pour l’année 2020.</w:t>
      </w:r>
    </w:p>
    <w:p w14:paraId="68824082" w14:textId="77777777" w:rsidR="00675C9B" w:rsidRPr="00675C9B" w:rsidRDefault="00675C9B" w:rsidP="00675C9B">
      <w:pPr>
        <w:autoSpaceDE w:val="0"/>
        <w:autoSpaceDN w:val="0"/>
        <w:adjustRightInd w:val="0"/>
        <w:spacing w:line="0" w:lineRule="atLeast"/>
        <w:rPr>
          <w:rFonts w:ascii="Times New Roman" w:eastAsia="Times New Roman" w:hAnsi="Times New Roman"/>
          <w:szCs w:val="24"/>
        </w:rPr>
      </w:pPr>
    </w:p>
    <w:p w14:paraId="3EBBC71A" w14:textId="1C29DD9F" w:rsidR="00691D52" w:rsidRPr="00515F4D" w:rsidRDefault="00675C9B" w:rsidP="00515F4D">
      <w:pPr>
        <w:jc w:val="right"/>
        <w:rPr>
          <w:rFonts w:eastAsiaTheme="minorHAnsi" w:cstheme="minorBidi"/>
        </w:rPr>
      </w:pPr>
      <w:r w:rsidRPr="00675C9B">
        <w:rPr>
          <w:rFonts w:eastAsiaTheme="minorHAnsi" w:cstheme="minorBidi"/>
          <w:b/>
        </w:rPr>
        <w:t>ADOPTÉE À L'UNANIMITÉ</w:t>
      </w:r>
    </w:p>
    <w:p w14:paraId="10D4970C" w14:textId="77777777" w:rsidR="00515F4D" w:rsidRDefault="00515F4D" w:rsidP="00675C9B">
      <w:pPr>
        <w:rPr>
          <w:rFonts w:eastAsiaTheme="minorHAnsi" w:cstheme="minorBidi"/>
          <w:b/>
        </w:rPr>
      </w:pPr>
    </w:p>
    <w:p w14:paraId="5248626B" w14:textId="33850319" w:rsidR="00675C9B" w:rsidRPr="00675C9B" w:rsidRDefault="00675C9B" w:rsidP="00675C9B">
      <w:pPr>
        <w:rPr>
          <w:rFonts w:eastAsiaTheme="minorHAnsi" w:cstheme="minorBidi"/>
        </w:rPr>
      </w:pPr>
      <w:r w:rsidRPr="00675C9B">
        <w:rPr>
          <w:rFonts w:eastAsiaTheme="minorHAnsi" w:cstheme="minorBidi"/>
          <w:b/>
        </w:rPr>
        <w:lastRenderedPageBreak/>
        <w:t>2020-0</w:t>
      </w:r>
      <w:r w:rsidR="00635A18">
        <w:rPr>
          <w:rFonts w:eastAsiaTheme="minorHAnsi" w:cstheme="minorBidi"/>
          <w:b/>
        </w:rPr>
        <w:t>3</w:t>
      </w:r>
      <w:r w:rsidRPr="00675C9B">
        <w:rPr>
          <w:rFonts w:eastAsiaTheme="minorHAnsi" w:cstheme="minorBidi"/>
          <w:b/>
        </w:rPr>
        <w:t>-5</w:t>
      </w:r>
      <w:r w:rsidR="00635A18">
        <w:rPr>
          <w:rFonts w:eastAsiaTheme="minorHAnsi" w:cstheme="minorBidi"/>
          <w:b/>
        </w:rPr>
        <w:t>30</w:t>
      </w:r>
    </w:p>
    <w:p w14:paraId="4CF41A76" w14:textId="1B9BFAA1" w:rsidR="00CD6372" w:rsidRDefault="00635A18" w:rsidP="00675C9B">
      <w:pPr>
        <w:autoSpaceDE w:val="0"/>
        <w:autoSpaceDN w:val="0"/>
        <w:adjustRightInd w:val="0"/>
        <w:spacing w:line="0" w:lineRule="atLeast"/>
        <w:rPr>
          <w:rFonts w:eastAsiaTheme="minorHAnsi" w:cstheme="minorBidi"/>
          <w:b/>
          <w:u w:val="single"/>
        </w:rPr>
      </w:pPr>
      <w:r>
        <w:rPr>
          <w:rFonts w:eastAsiaTheme="minorHAnsi" w:cstheme="minorBidi"/>
          <w:b/>
          <w:u w:val="single"/>
        </w:rPr>
        <w:t>AUTORISATION DE PROCÉDER À UN APPEL D’OFFRES POUR LA FOURNITURE D’ASPHALTE POUR L’ANNÉE 2020</w:t>
      </w:r>
    </w:p>
    <w:p w14:paraId="0EF5D7E1" w14:textId="77777777" w:rsidR="00CD6372" w:rsidRPr="00CD6372" w:rsidRDefault="00CD6372" w:rsidP="00675C9B">
      <w:pPr>
        <w:autoSpaceDE w:val="0"/>
        <w:autoSpaceDN w:val="0"/>
        <w:adjustRightInd w:val="0"/>
        <w:spacing w:line="0" w:lineRule="atLeast"/>
        <w:rPr>
          <w:rFonts w:eastAsiaTheme="minorHAnsi" w:cstheme="minorBidi"/>
          <w:b/>
          <w:u w:val="single"/>
        </w:rPr>
      </w:pPr>
    </w:p>
    <w:p w14:paraId="0BBEA60D" w14:textId="2C5BB126" w:rsidR="00675C9B" w:rsidRPr="00675C9B" w:rsidRDefault="00635A18" w:rsidP="00675C9B">
      <w:pPr>
        <w:rPr>
          <w:rFonts w:eastAsiaTheme="minorHAnsi" w:cstheme="minorBidi"/>
        </w:rPr>
      </w:pPr>
      <w:r>
        <w:rPr>
          <w:rFonts w:eastAsia="Times New Roman"/>
          <w:color w:val="000000"/>
          <w:szCs w:val="24"/>
        </w:rPr>
        <w:t xml:space="preserve">Sur </w:t>
      </w:r>
      <w:r w:rsidR="00675C9B" w:rsidRPr="00675C9B">
        <w:rPr>
          <w:rFonts w:eastAsiaTheme="minorHAnsi" w:cstheme="minorBidi"/>
        </w:rPr>
        <w:t>proposition</w:t>
      </w:r>
      <w:r w:rsidR="00675C9B" w:rsidRPr="00675C9B">
        <w:rPr>
          <w:rFonts w:eastAsiaTheme="minorHAnsi" w:cstheme="minorBidi"/>
          <w:b/>
        </w:rPr>
        <w:t xml:space="preserve"> </w:t>
      </w:r>
      <w:r>
        <w:rPr>
          <w:rFonts w:eastAsiaTheme="minorHAnsi" w:cstheme="minorBidi"/>
        </w:rPr>
        <w:t>du conseiller Réjean Arsenault</w:t>
      </w:r>
    </w:p>
    <w:p w14:paraId="2BF505BC" w14:textId="03908DDC" w:rsidR="00675C9B" w:rsidRPr="00675C9B" w:rsidRDefault="00675C9B" w:rsidP="00675C9B">
      <w:pPr>
        <w:rPr>
          <w:rFonts w:eastAsiaTheme="minorHAnsi" w:cstheme="minorBidi"/>
        </w:rPr>
      </w:pPr>
      <w:r w:rsidRPr="00675C9B">
        <w:rPr>
          <w:rFonts w:eastAsiaTheme="minorHAnsi" w:cstheme="minorBidi"/>
        </w:rPr>
        <w:t>Appuyé</w:t>
      </w:r>
      <w:r w:rsidRPr="00675C9B">
        <w:rPr>
          <w:rFonts w:eastAsiaTheme="minorHAnsi" w:cstheme="minorBidi"/>
          <w:b/>
        </w:rPr>
        <w:t xml:space="preserve"> </w:t>
      </w:r>
      <w:r w:rsidRPr="00675C9B">
        <w:rPr>
          <w:rFonts w:eastAsiaTheme="minorHAnsi" w:cstheme="minorBidi"/>
        </w:rPr>
        <w:t>par</w:t>
      </w:r>
      <w:r w:rsidRPr="00675C9B">
        <w:rPr>
          <w:rFonts w:eastAsiaTheme="minorHAnsi" w:cstheme="minorBidi"/>
          <w:b/>
        </w:rPr>
        <w:t xml:space="preserve"> </w:t>
      </w:r>
      <w:r w:rsidRPr="00675C9B">
        <w:rPr>
          <w:rFonts w:eastAsiaTheme="minorHAnsi" w:cstheme="minorBidi"/>
        </w:rPr>
        <w:t>le conseiller Simon Arsenault</w:t>
      </w:r>
    </w:p>
    <w:p w14:paraId="71E9BBEF" w14:textId="77777777" w:rsidR="00675C9B" w:rsidRPr="00675C9B" w:rsidRDefault="00675C9B" w:rsidP="00675C9B">
      <w:pPr>
        <w:rPr>
          <w:rFonts w:eastAsiaTheme="minorHAnsi" w:cstheme="minorBidi"/>
        </w:rPr>
      </w:pPr>
    </w:p>
    <w:p w14:paraId="2EDBBA55" w14:textId="6232636A" w:rsidR="00675C9B" w:rsidRDefault="00675C9B" w:rsidP="00675C9B">
      <w:pPr>
        <w:autoSpaceDE w:val="0"/>
        <w:autoSpaceDN w:val="0"/>
        <w:adjustRightInd w:val="0"/>
        <w:spacing w:line="0" w:lineRule="atLeast"/>
        <w:rPr>
          <w:rFonts w:eastAsia="Times New Roman"/>
          <w:color w:val="000000"/>
          <w:szCs w:val="24"/>
        </w:rPr>
      </w:pPr>
      <w:r w:rsidRPr="00675C9B">
        <w:rPr>
          <w:rFonts w:eastAsia="Times New Roman"/>
          <w:color w:val="000000"/>
          <w:szCs w:val="24"/>
        </w:rPr>
        <w:t>Il est résolu</w:t>
      </w:r>
    </w:p>
    <w:p w14:paraId="421CC5C8" w14:textId="77777777" w:rsidR="00976D22" w:rsidRPr="00675C9B" w:rsidRDefault="00976D22" w:rsidP="00675C9B">
      <w:pPr>
        <w:autoSpaceDE w:val="0"/>
        <w:autoSpaceDN w:val="0"/>
        <w:adjustRightInd w:val="0"/>
        <w:spacing w:line="0" w:lineRule="atLeast"/>
        <w:rPr>
          <w:rFonts w:ascii="Times New Roman" w:eastAsia="Times New Roman" w:hAnsi="Times New Roman"/>
          <w:szCs w:val="24"/>
        </w:rPr>
      </w:pPr>
    </w:p>
    <w:p w14:paraId="3E88281E" w14:textId="6A2D1617" w:rsidR="00675C9B" w:rsidRPr="00675C9B" w:rsidRDefault="00675C9B" w:rsidP="00675C9B">
      <w:pPr>
        <w:autoSpaceDE w:val="0"/>
        <w:autoSpaceDN w:val="0"/>
        <w:adjustRightInd w:val="0"/>
        <w:spacing w:line="0" w:lineRule="atLeast"/>
        <w:rPr>
          <w:rFonts w:eastAsia="Times New Roman"/>
          <w:color w:val="000000"/>
          <w:szCs w:val="24"/>
        </w:rPr>
      </w:pPr>
      <w:r w:rsidRPr="00675C9B">
        <w:rPr>
          <w:rFonts w:eastAsia="Times New Roman"/>
          <w:color w:val="000000"/>
          <w:szCs w:val="24"/>
        </w:rPr>
        <w:t>QUE le conseil mandate</w:t>
      </w:r>
      <w:r w:rsidR="00635A18">
        <w:rPr>
          <w:rFonts w:eastAsia="Times New Roman"/>
          <w:color w:val="000000"/>
          <w:szCs w:val="24"/>
        </w:rPr>
        <w:t xml:space="preserve"> et autorise</w:t>
      </w:r>
      <w:r w:rsidRPr="00675C9B">
        <w:rPr>
          <w:rFonts w:eastAsia="Times New Roman"/>
          <w:color w:val="000000"/>
          <w:szCs w:val="24"/>
        </w:rPr>
        <w:t xml:space="preserve"> la directrice générale</w:t>
      </w:r>
      <w:r w:rsidR="00635A18">
        <w:rPr>
          <w:rFonts w:eastAsia="Times New Roman"/>
          <w:color w:val="000000"/>
          <w:szCs w:val="24"/>
        </w:rPr>
        <w:t xml:space="preserve"> et secrétaire-trésorière</w:t>
      </w:r>
      <w:r w:rsidRPr="00675C9B">
        <w:rPr>
          <w:rFonts w:eastAsia="Times New Roman"/>
          <w:color w:val="000000"/>
          <w:szCs w:val="24"/>
        </w:rPr>
        <w:t xml:space="preserve"> </w:t>
      </w:r>
      <w:r w:rsidR="00635A18">
        <w:rPr>
          <w:rFonts w:eastAsia="Times New Roman"/>
          <w:color w:val="000000"/>
          <w:szCs w:val="24"/>
        </w:rPr>
        <w:t>à procéder à un appel d’offres pour la fourniture d’asphalte pour l’année 2020.</w:t>
      </w:r>
      <w:r w:rsidRPr="00675C9B">
        <w:rPr>
          <w:rFonts w:eastAsia="Times New Roman"/>
          <w:color w:val="000000"/>
          <w:szCs w:val="24"/>
        </w:rPr>
        <w:t xml:space="preserve"> </w:t>
      </w:r>
    </w:p>
    <w:p w14:paraId="2DA5458B" w14:textId="77777777" w:rsidR="00675C9B" w:rsidRPr="00675C9B" w:rsidRDefault="00675C9B" w:rsidP="00675C9B">
      <w:pPr>
        <w:autoSpaceDE w:val="0"/>
        <w:autoSpaceDN w:val="0"/>
        <w:adjustRightInd w:val="0"/>
        <w:spacing w:line="0" w:lineRule="atLeast"/>
        <w:rPr>
          <w:rFonts w:ascii="Times New Roman" w:eastAsia="Times New Roman" w:hAnsi="Times New Roman"/>
          <w:szCs w:val="24"/>
        </w:rPr>
      </w:pPr>
    </w:p>
    <w:p w14:paraId="3869B333" w14:textId="77777777" w:rsidR="00675C9B" w:rsidRPr="00675C9B" w:rsidRDefault="00675C9B" w:rsidP="00675C9B">
      <w:pPr>
        <w:jc w:val="right"/>
        <w:rPr>
          <w:rFonts w:eastAsiaTheme="minorHAnsi" w:cstheme="minorBidi"/>
        </w:rPr>
      </w:pPr>
      <w:r w:rsidRPr="00675C9B">
        <w:rPr>
          <w:rFonts w:eastAsiaTheme="minorHAnsi" w:cstheme="minorBidi"/>
          <w:b/>
        </w:rPr>
        <w:t>ADOPTÉE À L'UNANIMITÉ</w:t>
      </w:r>
    </w:p>
    <w:p w14:paraId="16150B9C" w14:textId="6CA09DA2" w:rsidR="00691D52" w:rsidRDefault="00691D52" w:rsidP="00691D52"/>
    <w:p w14:paraId="68CC3693" w14:textId="77777777" w:rsidR="00635A18" w:rsidRDefault="00635A18" w:rsidP="00691D52"/>
    <w:p w14:paraId="684723EC" w14:textId="72BDDAAA" w:rsidR="00540B38" w:rsidRDefault="00691D52" w:rsidP="00691D52">
      <w:r w:rsidRPr="00534FF2">
        <w:rPr>
          <w:b/>
        </w:rPr>
        <w:t>2020-0</w:t>
      </w:r>
      <w:r w:rsidR="00635A18">
        <w:rPr>
          <w:b/>
        </w:rPr>
        <w:t>3</w:t>
      </w:r>
      <w:r w:rsidR="00675C9B">
        <w:rPr>
          <w:b/>
        </w:rPr>
        <w:t>-5</w:t>
      </w:r>
      <w:r w:rsidR="00635A18">
        <w:rPr>
          <w:b/>
        </w:rPr>
        <w:t>31</w:t>
      </w:r>
    </w:p>
    <w:p w14:paraId="0C39F22C" w14:textId="476B4C67" w:rsidR="00540B38" w:rsidRDefault="00635A18" w:rsidP="00691D52">
      <w:r>
        <w:rPr>
          <w:b/>
          <w:u w:val="single"/>
        </w:rPr>
        <w:t>ACCORD MUNICIPAL POUR LA CLASSIQUE DES APPALACHES 2020</w:t>
      </w:r>
    </w:p>
    <w:p w14:paraId="260C48DE" w14:textId="77777777" w:rsidR="00540B38" w:rsidRDefault="00540B38" w:rsidP="00691D52"/>
    <w:p w14:paraId="536779AD" w14:textId="77777777" w:rsidR="00635A18" w:rsidRPr="00635A18" w:rsidRDefault="00635A18" w:rsidP="00635A18">
      <w:r w:rsidRPr="00635A18">
        <w:t>CONSIDÉRANT QUE l'évènement La Classique des Appalaches a été créé pour permettre aux cyclistes de l'est du Canada et du nord-Est des États-Unis d'allonger et de conclure la saison avec l'une des courses les plus difficiles en Amérique du Nord ;</w:t>
      </w:r>
    </w:p>
    <w:p w14:paraId="43B3C7FA" w14:textId="77777777" w:rsidR="00635A18" w:rsidRPr="00635A18" w:rsidRDefault="00635A18" w:rsidP="00635A18"/>
    <w:p w14:paraId="630B8B66" w14:textId="76C44B20" w:rsidR="00635A18" w:rsidRPr="00635A18" w:rsidRDefault="00635A18" w:rsidP="00635A18">
      <w:r w:rsidRPr="00635A18">
        <w:t>CONSIDÉRANT QUE l'édition 20</w:t>
      </w:r>
      <w:r>
        <w:t>20</w:t>
      </w:r>
      <w:r w:rsidRPr="00635A18">
        <w:t xml:space="preserve"> aura lieu le </w:t>
      </w:r>
      <w:r w:rsidR="00A2072D">
        <w:t>2 au 5 juillet</w:t>
      </w:r>
      <w:r w:rsidRPr="00635A18">
        <w:t xml:space="preserve"> prochain ;</w:t>
      </w:r>
    </w:p>
    <w:p w14:paraId="4CEFB021" w14:textId="77777777" w:rsidR="00635A18" w:rsidRPr="00635A18" w:rsidRDefault="00635A18" w:rsidP="00635A18"/>
    <w:p w14:paraId="2244C74B" w14:textId="77777777" w:rsidR="00635A18" w:rsidRPr="00635A18" w:rsidRDefault="00635A18" w:rsidP="00635A18">
      <w:r w:rsidRPr="00635A18">
        <w:t>CONSIDÉRANT QUE pour assurer la sécurité de tous les participants et bénévoles impliqués dans l'organisation, le ministère des Transports (MTQ) demande que les municipalités autorisent le passage de cet évènement sur son territoire ;</w:t>
      </w:r>
    </w:p>
    <w:p w14:paraId="439E51E7" w14:textId="77777777" w:rsidR="00635A18" w:rsidRPr="00635A18" w:rsidRDefault="00635A18" w:rsidP="00635A18"/>
    <w:p w14:paraId="2BB8D39A" w14:textId="15DF0335" w:rsidR="00635A18" w:rsidRPr="00635A18" w:rsidRDefault="00635A18" w:rsidP="00635A18">
      <w:r w:rsidRPr="00635A18">
        <w:t>EN CONSÉQUENCE, sur proposition</w:t>
      </w:r>
      <w:r w:rsidRPr="00635A18">
        <w:rPr>
          <w:b/>
        </w:rPr>
        <w:t xml:space="preserve"> </w:t>
      </w:r>
      <w:r w:rsidR="00A2072D">
        <w:t>du conseiller Bertrand Martineau</w:t>
      </w:r>
    </w:p>
    <w:p w14:paraId="6C9A75C3" w14:textId="7B17F2A8" w:rsidR="00635A18" w:rsidRPr="00635A18" w:rsidRDefault="00635A18" w:rsidP="00635A18">
      <w:r w:rsidRPr="00635A18">
        <w:t>Appuyé</w:t>
      </w:r>
      <w:r w:rsidRPr="00635A18">
        <w:rPr>
          <w:b/>
        </w:rPr>
        <w:t xml:space="preserve"> </w:t>
      </w:r>
      <w:r w:rsidRPr="00635A18">
        <w:t>par</w:t>
      </w:r>
      <w:r w:rsidRPr="00635A18">
        <w:rPr>
          <w:b/>
        </w:rPr>
        <w:t xml:space="preserve"> </w:t>
      </w:r>
      <w:r w:rsidR="00A2072D">
        <w:t>la conseillère Johanne Therrien</w:t>
      </w:r>
    </w:p>
    <w:p w14:paraId="7CA4AA3B" w14:textId="77777777" w:rsidR="00635A18" w:rsidRPr="00635A18" w:rsidRDefault="00635A18" w:rsidP="00635A18"/>
    <w:p w14:paraId="542384F4" w14:textId="77777777" w:rsidR="00635A18" w:rsidRPr="00635A18" w:rsidRDefault="00635A18" w:rsidP="00635A18">
      <w:r w:rsidRPr="00635A18">
        <w:t>Il est résolu</w:t>
      </w:r>
    </w:p>
    <w:p w14:paraId="71B077A7" w14:textId="77777777" w:rsidR="00635A18" w:rsidRPr="00635A18" w:rsidRDefault="00635A18" w:rsidP="00635A18"/>
    <w:p w14:paraId="19EB3AE8" w14:textId="03A04849" w:rsidR="00635A18" w:rsidRPr="00635A18" w:rsidRDefault="00635A18" w:rsidP="00635A18">
      <w:r w:rsidRPr="00635A18">
        <w:t xml:space="preserve">QUE la Municipalité de Saint-Christophe d'Arthabaska autorise le passage des cyclistes sur des portions de ses routes dans le cadre de l'évènement La Classique des Appalaches qui aura lieu </w:t>
      </w:r>
      <w:r w:rsidR="00A2072D">
        <w:t>du 2 au 5 juillet prochain.</w:t>
      </w:r>
    </w:p>
    <w:p w14:paraId="52983D5F" w14:textId="77777777" w:rsidR="00540B38" w:rsidRDefault="00540B38" w:rsidP="00691D52"/>
    <w:p w14:paraId="357748A5" w14:textId="77777777" w:rsidR="00540B38" w:rsidRDefault="00691D52" w:rsidP="00EF14AA">
      <w:pPr>
        <w:jc w:val="right"/>
        <w:rPr>
          <w:b/>
        </w:rPr>
      </w:pPr>
      <w:r w:rsidRPr="00C80D23">
        <w:rPr>
          <w:b/>
        </w:rPr>
        <w:t>ADOPTÉE À L'UNANIMITÉ</w:t>
      </w:r>
    </w:p>
    <w:p w14:paraId="3C2AA155" w14:textId="3EE27BD9" w:rsidR="00540B38" w:rsidRDefault="00540B38" w:rsidP="00691D52"/>
    <w:p w14:paraId="11B60B6D" w14:textId="77777777" w:rsidR="00691D52" w:rsidRDefault="00691D52" w:rsidP="00691D52"/>
    <w:p w14:paraId="4A7C06FB" w14:textId="4F7A6579" w:rsidR="00540B38" w:rsidRPr="00326AB7" w:rsidRDefault="00691D52" w:rsidP="00691D52">
      <w:r w:rsidRPr="00326AB7">
        <w:rPr>
          <w:b/>
        </w:rPr>
        <w:t>2020-</w:t>
      </w:r>
      <w:r w:rsidR="007D2A45" w:rsidRPr="00326AB7">
        <w:rPr>
          <w:b/>
        </w:rPr>
        <w:t>0</w:t>
      </w:r>
      <w:r w:rsidR="00326AB7" w:rsidRPr="00326AB7">
        <w:rPr>
          <w:b/>
        </w:rPr>
        <w:t>3-532</w:t>
      </w:r>
    </w:p>
    <w:p w14:paraId="1324A181" w14:textId="7BCA3827" w:rsidR="00540B38" w:rsidRPr="00326AB7" w:rsidRDefault="00326AB7" w:rsidP="00691D52">
      <w:pPr>
        <w:rPr>
          <w:b/>
          <w:bCs/>
          <w:caps/>
          <w:u w:val="single"/>
        </w:rPr>
      </w:pPr>
      <w:r w:rsidRPr="00326AB7">
        <w:rPr>
          <w:b/>
          <w:bCs/>
          <w:caps/>
          <w:u w:val="single"/>
        </w:rPr>
        <w:t>TECQ 2019 - 2023 – Projet d’aqueduc du secteur de la Plage-Beauchesne – Ratification du mandat d’étude environnementale phase II</w:t>
      </w:r>
    </w:p>
    <w:p w14:paraId="2E9AA0B4" w14:textId="2A952ABD" w:rsidR="00540B38" w:rsidRDefault="00540B38" w:rsidP="00691D52"/>
    <w:p w14:paraId="5BFEDE35" w14:textId="3ABDCCF8" w:rsidR="00976D22" w:rsidRPr="00691D52" w:rsidRDefault="00976D22" w:rsidP="00976D22">
      <w:pPr>
        <w:pStyle w:val="Normal34"/>
        <w:spacing w:line="0" w:lineRule="atLeast"/>
        <w:jc w:val="both"/>
        <w:rPr>
          <w:rFonts w:ascii="Arial" w:hAnsi="Arial" w:cs="Arial"/>
          <w:color w:val="auto"/>
          <w:sz w:val="24"/>
          <w:szCs w:val="24"/>
        </w:rPr>
      </w:pPr>
      <w:r w:rsidRPr="00691D52">
        <w:rPr>
          <w:rFonts w:ascii="Arial" w:hAnsi="Arial" w:cs="Arial"/>
          <w:sz w:val="24"/>
          <w:szCs w:val="24"/>
        </w:rPr>
        <w:t>CONSIDÉRANT QU</w:t>
      </w:r>
      <w:r w:rsidR="00326AB7">
        <w:rPr>
          <w:rFonts w:ascii="Arial" w:hAnsi="Arial" w:cs="Arial"/>
          <w:sz w:val="24"/>
          <w:szCs w:val="24"/>
        </w:rPr>
        <w:t xml:space="preserve">’une étude environnementale phase II est obligatoire relativement au projet d’aqueduc du secteur de la Plage-Beauchesne </w:t>
      </w:r>
      <w:r w:rsidRPr="00691D52">
        <w:rPr>
          <w:rFonts w:ascii="Arial" w:hAnsi="Arial" w:cs="Arial"/>
          <w:sz w:val="24"/>
          <w:szCs w:val="24"/>
        </w:rPr>
        <w:t>;</w:t>
      </w:r>
    </w:p>
    <w:p w14:paraId="682D2C7C" w14:textId="77777777" w:rsidR="00CD6372" w:rsidRDefault="00CD6372" w:rsidP="00691D52"/>
    <w:p w14:paraId="7D13E823" w14:textId="6C6DFB02" w:rsidR="00540B38" w:rsidRDefault="00691D52" w:rsidP="00691D52">
      <w:r>
        <w:t>EN C</w:t>
      </w:r>
      <w:r w:rsidRPr="00A33E6B">
        <w:t xml:space="preserve">ONSÉQUENCE, </w:t>
      </w:r>
      <w:r>
        <w:t xml:space="preserve">sur proposition </w:t>
      </w:r>
      <w:r w:rsidR="00326AB7">
        <w:t>de la conseillère Dominique Blanchette</w:t>
      </w:r>
    </w:p>
    <w:p w14:paraId="7FBD833E" w14:textId="24629D7C" w:rsidR="00540B38" w:rsidRDefault="00691D52" w:rsidP="00691D52">
      <w:r>
        <w:t>Appuyé</w:t>
      </w:r>
      <w:r w:rsidR="00326AB7">
        <w:t>e</w:t>
      </w:r>
      <w:r>
        <w:rPr>
          <w:b/>
        </w:rPr>
        <w:t xml:space="preserve"> </w:t>
      </w:r>
      <w:r w:rsidRPr="00A33E6B">
        <w:t>par</w:t>
      </w:r>
      <w:r>
        <w:t xml:space="preserve"> </w:t>
      </w:r>
      <w:r w:rsidR="00326AB7">
        <w:t>le conseiller Bertrand Martineau</w:t>
      </w:r>
    </w:p>
    <w:p w14:paraId="2460DD88" w14:textId="77777777" w:rsidR="00540B38" w:rsidRDefault="00540B38" w:rsidP="00691D52"/>
    <w:p w14:paraId="331F758F" w14:textId="34224008" w:rsidR="00756A34" w:rsidRDefault="00691D52" w:rsidP="00691D52">
      <w:pPr>
        <w:pStyle w:val="Normal19"/>
        <w:spacing w:line="0" w:lineRule="atLeast"/>
        <w:jc w:val="both"/>
        <w:rPr>
          <w:sz w:val="24"/>
          <w:szCs w:val="24"/>
        </w:rPr>
      </w:pPr>
      <w:r>
        <w:rPr>
          <w:sz w:val="24"/>
          <w:szCs w:val="24"/>
        </w:rPr>
        <w:t>Il est résolu</w:t>
      </w:r>
    </w:p>
    <w:p w14:paraId="20FF3D9D" w14:textId="359257D9" w:rsidR="00CD6372" w:rsidRDefault="00CD6372" w:rsidP="00691D52">
      <w:pPr>
        <w:pStyle w:val="Normal19"/>
        <w:spacing w:line="0" w:lineRule="atLeast"/>
        <w:jc w:val="both"/>
        <w:rPr>
          <w:sz w:val="24"/>
          <w:szCs w:val="24"/>
        </w:rPr>
      </w:pPr>
    </w:p>
    <w:p w14:paraId="4A410309" w14:textId="363A4316" w:rsidR="00CD6372" w:rsidRDefault="00CD6372" w:rsidP="00691D52">
      <w:pPr>
        <w:pStyle w:val="Normal19"/>
        <w:spacing w:line="0" w:lineRule="atLeast"/>
        <w:jc w:val="both"/>
        <w:rPr>
          <w:rFonts w:cs="Arial"/>
          <w:sz w:val="24"/>
          <w:szCs w:val="24"/>
        </w:rPr>
      </w:pPr>
      <w:r>
        <w:rPr>
          <w:sz w:val="24"/>
          <w:szCs w:val="24"/>
        </w:rPr>
        <w:t xml:space="preserve">QUE </w:t>
      </w:r>
      <w:r w:rsidR="00976D22" w:rsidRPr="00691D52">
        <w:rPr>
          <w:rFonts w:cs="Arial"/>
          <w:sz w:val="24"/>
          <w:szCs w:val="24"/>
        </w:rPr>
        <w:t xml:space="preserve">le conseil </w:t>
      </w:r>
      <w:r w:rsidR="00326AB7">
        <w:rPr>
          <w:rFonts w:cs="Arial"/>
          <w:sz w:val="24"/>
          <w:szCs w:val="24"/>
        </w:rPr>
        <w:t xml:space="preserve">ratifie le mandat d’étude environnementale phase II et approuve la soumission déposée le 18 février 2020 par la firme </w:t>
      </w:r>
      <w:proofErr w:type="spellStart"/>
      <w:r w:rsidR="00326AB7">
        <w:rPr>
          <w:rFonts w:cs="Arial"/>
          <w:sz w:val="24"/>
          <w:szCs w:val="24"/>
        </w:rPr>
        <w:t>Pluritec</w:t>
      </w:r>
      <w:proofErr w:type="spellEnd"/>
      <w:r w:rsidR="00326AB7">
        <w:rPr>
          <w:rFonts w:cs="Arial"/>
          <w:sz w:val="24"/>
          <w:szCs w:val="24"/>
        </w:rPr>
        <w:t xml:space="preserve"> au montant de </w:t>
      </w:r>
      <w:r w:rsidR="00326AB7" w:rsidRPr="00326AB7">
        <w:rPr>
          <w:rFonts w:cs="Arial"/>
          <w:b/>
          <w:bCs/>
          <w:sz w:val="24"/>
          <w:szCs w:val="24"/>
        </w:rPr>
        <w:t>5 995 $</w:t>
      </w:r>
      <w:r w:rsidR="00326AB7">
        <w:rPr>
          <w:rFonts w:cs="Arial"/>
          <w:sz w:val="24"/>
          <w:szCs w:val="24"/>
        </w:rPr>
        <w:t>, taxes en sus.</w:t>
      </w:r>
    </w:p>
    <w:p w14:paraId="742C79E8" w14:textId="34C6B978" w:rsidR="00326AB7" w:rsidRDefault="00326AB7" w:rsidP="00691D52">
      <w:pPr>
        <w:pStyle w:val="Normal19"/>
        <w:spacing w:line="0" w:lineRule="atLeast"/>
        <w:jc w:val="both"/>
        <w:rPr>
          <w:rFonts w:cs="Arial"/>
          <w:sz w:val="24"/>
          <w:szCs w:val="24"/>
        </w:rPr>
      </w:pPr>
    </w:p>
    <w:p w14:paraId="46C61140" w14:textId="0F523512" w:rsidR="00326AB7" w:rsidRDefault="00326AB7" w:rsidP="00691D52">
      <w:pPr>
        <w:pStyle w:val="Normal19"/>
        <w:spacing w:line="0" w:lineRule="atLeast"/>
        <w:jc w:val="both"/>
        <w:rPr>
          <w:sz w:val="24"/>
          <w:szCs w:val="24"/>
        </w:rPr>
      </w:pPr>
      <w:r>
        <w:rPr>
          <w:rFonts w:cs="Arial"/>
          <w:sz w:val="24"/>
          <w:szCs w:val="24"/>
        </w:rPr>
        <w:t>QUE ce montant soit ajout</w:t>
      </w:r>
      <w:r w:rsidR="00186EFB">
        <w:rPr>
          <w:rFonts w:cs="Arial"/>
          <w:sz w:val="24"/>
          <w:szCs w:val="24"/>
        </w:rPr>
        <w:t>é</w:t>
      </w:r>
      <w:r>
        <w:rPr>
          <w:rFonts w:cs="Arial"/>
          <w:sz w:val="24"/>
          <w:szCs w:val="24"/>
        </w:rPr>
        <w:t xml:space="preserve"> dans le programme de subvention TECQ 2019-2023.</w:t>
      </w:r>
    </w:p>
    <w:p w14:paraId="4BB3C242" w14:textId="77777777" w:rsidR="00540B38" w:rsidRDefault="00540B38" w:rsidP="00691D52"/>
    <w:p w14:paraId="54FEE5E5" w14:textId="75820AB3" w:rsidR="00092B77" w:rsidRDefault="00691D52" w:rsidP="00326AB7">
      <w:pPr>
        <w:jc w:val="right"/>
        <w:rPr>
          <w:b/>
        </w:rPr>
      </w:pPr>
      <w:r w:rsidRPr="00C80D23">
        <w:rPr>
          <w:b/>
        </w:rPr>
        <w:t>ADOPTÉE À L'UNANIMITÉ</w:t>
      </w:r>
    </w:p>
    <w:p w14:paraId="3F1486B3" w14:textId="77777777" w:rsidR="00326AB7" w:rsidRDefault="00326AB7" w:rsidP="00515F4D">
      <w:pPr>
        <w:rPr>
          <w:b/>
        </w:rPr>
      </w:pPr>
    </w:p>
    <w:p w14:paraId="31E023B0" w14:textId="64E70F2D" w:rsidR="00540B38" w:rsidRDefault="00691D52" w:rsidP="00691D52">
      <w:r w:rsidRPr="00534FF2">
        <w:rPr>
          <w:b/>
        </w:rPr>
        <w:lastRenderedPageBreak/>
        <w:t>2020-</w:t>
      </w:r>
      <w:r w:rsidR="007D2A45">
        <w:rPr>
          <w:b/>
        </w:rPr>
        <w:t>0</w:t>
      </w:r>
      <w:r w:rsidR="00326AB7">
        <w:rPr>
          <w:b/>
        </w:rPr>
        <w:t>3</w:t>
      </w:r>
      <w:r w:rsidR="007D2A45">
        <w:rPr>
          <w:b/>
        </w:rPr>
        <w:t>-5</w:t>
      </w:r>
      <w:r w:rsidR="00326AB7">
        <w:rPr>
          <w:b/>
        </w:rPr>
        <w:t>33</w:t>
      </w:r>
    </w:p>
    <w:p w14:paraId="159537E6" w14:textId="34D76FD4" w:rsidR="003C763A" w:rsidRPr="00326AB7" w:rsidRDefault="00326AB7" w:rsidP="003C763A">
      <w:pPr>
        <w:rPr>
          <w:b/>
          <w:bCs/>
          <w:caps/>
          <w:u w:val="single"/>
        </w:rPr>
      </w:pPr>
      <w:r w:rsidRPr="00326AB7">
        <w:rPr>
          <w:b/>
          <w:bCs/>
          <w:caps/>
          <w:u w:val="single"/>
        </w:rPr>
        <w:t>TECQ 2019 – 2023 – Avenant au mandat relatif à l’analyse du drainage du secteur de la 5</w:t>
      </w:r>
      <w:r w:rsidRPr="00326AB7">
        <w:rPr>
          <w:b/>
          <w:bCs/>
          <w:caps/>
          <w:u w:val="single"/>
          <w:vertAlign w:val="superscript"/>
        </w:rPr>
        <w:t>e</w:t>
      </w:r>
      <w:r w:rsidRPr="00326AB7">
        <w:rPr>
          <w:b/>
          <w:bCs/>
          <w:caps/>
          <w:u w:val="single"/>
        </w:rPr>
        <w:t xml:space="preserve"> avenue annexée au plan d’intervention</w:t>
      </w:r>
    </w:p>
    <w:p w14:paraId="47E9F7C6" w14:textId="77777777" w:rsidR="00326AB7" w:rsidRPr="00AC7438" w:rsidRDefault="00326AB7" w:rsidP="003C763A">
      <w:pPr>
        <w:rPr>
          <w:rFonts w:cs="Arial"/>
          <w:szCs w:val="24"/>
        </w:rPr>
      </w:pPr>
    </w:p>
    <w:p w14:paraId="188E2788" w14:textId="4C16A445" w:rsidR="003C763A" w:rsidRPr="00AC7438" w:rsidRDefault="003C763A" w:rsidP="003C763A">
      <w:pPr>
        <w:rPr>
          <w:rFonts w:cs="Arial"/>
          <w:szCs w:val="24"/>
        </w:rPr>
      </w:pPr>
      <w:r w:rsidRPr="00AC7438">
        <w:rPr>
          <w:rFonts w:cs="Arial"/>
          <w:szCs w:val="24"/>
        </w:rPr>
        <w:t>Sur proposition d</w:t>
      </w:r>
      <w:r>
        <w:rPr>
          <w:rFonts w:cs="Arial"/>
          <w:szCs w:val="24"/>
        </w:rPr>
        <w:t>u</w:t>
      </w:r>
      <w:r w:rsidRPr="00AC7438">
        <w:rPr>
          <w:rFonts w:cs="Arial"/>
          <w:szCs w:val="24"/>
        </w:rPr>
        <w:t xml:space="preserve"> conseill</w:t>
      </w:r>
      <w:r>
        <w:rPr>
          <w:rFonts w:cs="Arial"/>
          <w:szCs w:val="24"/>
        </w:rPr>
        <w:t>er</w:t>
      </w:r>
      <w:r w:rsidRPr="00AC7438">
        <w:rPr>
          <w:rFonts w:cs="Arial"/>
          <w:szCs w:val="24"/>
        </w:rPr>
        <w:t xml:space="preserve"> </w:t>
      </w:r>
      <w:r w:rsidR="00326AB7">
        <w:rPr>
          <w:rFonts w:cs="Arial"/>
          <w:szCs w:val="24"/>
        </w:rPr>
        <w:t>Réjean</w:t>
      </w:r>
      <w:r w:rsidRPr="00AC7438">
        <w:rPr>
          <w:rFonts w:cs="Arial"/>
          <w:szCs w:val="24"/>
        </w:rPr>
        <w:t xml:space="preserve"> Arsenault</w:t>
      </w:r>
    </w:p>
    <w:p w14:paraId="208F4FFE" w14:textId="23394FCF" w:rsidR="003C763A" w:rsidRPr="00AC7438" w:rsidRDefault="003C763A" w:rsidP="003C763A">
      <w:pPr>
        <w:rPr>
          <w:rFonts w:cs="Arial"/>
          <w:szCs w:val="24"/>
        </w:rPr>
      </w:pPr>
      <w:r w:rsidRPr="00AC7438">
        <w:rPr>
          <w:rFonts w:cs="Arial"/>
          <w:szCs w:val="24"/>
        </w:rPr>
        <w:t>Appuyé</w:t>
      </w:r>
      <w:r w:rsidRPr="00AC7438">
        <w:rPr>
          <w:rFonts w:cs="Arial"/>
          <w:b/>
          <w:szCs w:val="24"/>
        </w:rPr>
        <w:t xml:space="preserve"> </w:t>
      </w:r>
      <w:r w:rsidRPr="00AC7438">
        <w:rPr>
          <w:rFonts w:cs="Arial"/>
          <w:szCs w:val="24"/>
        </w:rPr>
        <w:t xml:space="preserve">par </w:t>
      </w:r>
      <w:r w:rsidR="00326AB7">
        <w:rPr>
          <w:rFonts w:cs="Arial"/>
          <w:szCs w:val="24"/>
        </w:rPr>
        <w:t>le conseiller Simon Arsenault</w:t>
      </w:r>
      <w:r w:rsidRPr="00AC7438">
        <w:rPr>
          <w:rFonts w:cs="Arial"/>
          <w:szCs w:val="24"/>
        </w:rPr>
        <w:t xml:space="preserve"> </w:t>
      </w:r>
    </w:p>
    <w:p w14:paraId="34FC96F8" w14:textId="77777777" w:rsidR="003C763A" w:rsidRPr="00AC7438" w:rsidRDefault="003C763A" w:rsidP="003C763A">
      <w:pPr>
        <w:rPr>
          <w:rFonts w:cs="Arial"/>
          <w:szCs w:val="24"/>
        </w:rPr>
      </w:pPr>
    </w:p>
    <w:p w14:paraId="59387DCF" w14:textId="77777777" w:rsidR="003C763A" w:rsidRPr="00AC7438" w:rsidRDefault="003C763A" w:rsidP="003C763A">
      <w:pPr>
        <w:pStyle w:val="Normal20"/>
        <w:spacing w:line="0" w:lineRule="atLeast"/>
        <w:jc w:val="both"/>
        <w:rPr>
          <w:rFonts w:cs="Arial"/>
          <w:color w:val="auto"/>
          <w:sz w:val="24"/>
          <w:szCs w:val="24"/>
        </w:rPr>
      </w:pPr>
      <w:r w:rsidRPr="00AC7438">
        <w:rPr>
          <w:rFonts w:cs="Arial"/>
          <w:sz w:val="24"/>
          <w:szCs w:val="24"/>
        </w:rPr>
        <w:t xml:space="preserve">Il est résolu </w:t>
      </w:r>
    </w:p>
    <w:p w14:paraId="673F669B" w14:textId="77777777" w:rsidR="003C763A" w:rsidRPr="00AC7438" w:rsidRDefault="003C763A" w:rsidP="003C763A">
      <w:pPr>
        <w:pStyle w:val="Normal20"/>
        <w:spacing w:line="0" w:lineRule="atLeast"/>
        <w:jc w:val="both"/>
        <w:rPr>
          <w:rFonts w:cs="Arial"/>
          <w:color w:val="auto"/>
          <w:sz w:val="24"/>
          <w:szCs w:val="24"/>
        </w:rPr>
      </w:pPr>
    </w:p>
    <w:p w14:paraId="0650448B" w14:textId="567BD71E" w:rsidR="003C763A" w:rsidRPr="00AC7438" w:rsidRDefault="003C763A" w:rsidP="003C763A">
      <w:pPr>
        <w:pStyle w:val="Normal20"/>
        <w:spacing w:line="0" w:lineRule="atLeast"/>
        <w:jc w:val="both"/>
        <w:rPr>
          <w:rFonts w:cs="Arial"/>
          <w:color w:val="auto"/>
          <w:sz w:val="24"/>
          <w:szCs w:val="24"/>
        </w:rPr>
      </w:pPr>
      <w:r w:rsidRPr="00AC7438">
        <w:rPr>
          <w:rFonts w:cs="Arial"/>
          <w:sz w:val="24"/>
          <w:szCs w:val="24"/>
        </w:rPr>
        <w:t xml:space="preserve">QUE </w:t>
      </w:r>
      <w:r w:rsidR="00326AB7">
        <w:rPr>
          <w:rFonts w:cs="Arial"/>
          <w:sz w:val="24"/>
          <w:szCs w:val="24"/>
        </w:rPr>
        <w:t>ce point soit reporté à une séance ultérieure.</w:t>
      </w:r>
    </w:p>
    <w:p w14:paraId="648F4686" w14:textId="77777777" w:rsidR="003C763A" w:rsidRPr="00AC7438" w:rsidRDefault="003C763A" w:rsidP="003C763A">
      <w:pPr>
        <w:rPr>
          <w:rFonts w:cs="Arial"/>
          <w:szCs w:val="24"/>
        </w:rPr>
      </w:pPr>
    </w:p>
    <w:p w14:paraId="7DD3E2C1" w14:textId="4985FA5E" w:rsidR="00CD6372" w:rsidRDefault="003C763A" w:rsidP="00092B77">
      <w:pPr>
        <w:jc w:val="right"/>
      </w:pPr>
      <w:r w:rsidRPr="00AC7438">
        <w:rPr>
          <w:rFonts w:cs="Arial"/>
          <w:b/>
          <w:szCs w:val="24"/>
        </w:rPr>
        <w:t>ADOPTÉE À L'UNANIMITÉ</w:t>
      </w:r>
    </w:p>
    <w:p w14:paraId="003543DA" w14:textId="30AE1D35" w:rsidR="00CD6372" w:rsidRDefault="00CD6372" w:rsidP="00691D52"/>
    <w:p w14:paraId="63512200" w14:textId="6D05CB25" w:rsidR="00CD6372" w:rsidRDefault="00CD6372" w:rsidP="00691D52"/>
    <w:p w14:paraId="251493BA" w14:textId="77777777" w:rsidR="00540B38" w:rsidRPr="003B1056" w:rsidRDefault="00691D52" w:rsidP="00691D52">
      <w:pPr>
        <w:rPr>
          <w:sz w:val="2"/>
          <w:szCs w:val="2"/>
        </w:rPr>
      </w:pPr>
      <w:r>
        <w:fldChar w:fldCharType="begin"/>
      </w:r>
      <w:r>
        <w:instrText xml:space="preserve"> MERGEFIELD TableStart:Statements </w:instrText>
      </w:r>
      <w:r>
        <w:fldChar w:fldCharType="end"/>
      </w:r>
      <w:r>
        <w:fldChar w:fldCharType="begin"/>
      </w:r>
      <w:r>
        <w:instrText xml:space="preserve"> MERGEFIELD TableEnd:Statements </w:instrText>
      </w:r>
      <w:r>
        <w:fldChar w:fldCharType="end"/>
      </w:r>
    </w:p>
    <w:p w14:paraId="2174116D" w14:textId="4732893A" w:rsidR="00540B38" w:rsidRDefault="00691D52" w:rsidP="00691D52">
      <w:bookmarkStart w:id="1" w:name="_Hlk34662307"/>
      <w:r w:rsidRPr="00534FF2">
        <w:rPr>
          <w:b/>
        </w:rPr>
        <w:t>2020-0</w:t>
      </w:r>
      <w:r w:rsidR="00326AB7">
        <w:rPr>
          <w:b/>
        </w:rPr>
        <w:t>3-534</w:t>
      </w:r>
    </w:p>
    <w:p w14:paraId="7FC1302C" w14:textId="77777777" w:rsidR="00326AB7" w:rsidRPr="00326AB7" w:rsidRDefault="00326AB7" w:rsidP="00326AB7">
      <w:pPr>
        <w:rPr>
          <w:b/>
          <w:bCs/>
          <w:caps/>
          <w:u w:val="single"/>
        </w:rPr>
      </w:pPr>
      <w:r w:rsidRPr="00326AB7">
        <w:rPr>
          <w:b/>
          <w:bCs/>
          <w:caps/>
          <w:u w:val="single"/>
        </w:rPr>
        <w:t>Proposition de Gesterra pour le service de lavage des bacs à compost</w:t>
      </w:r>
    </w:p>
    <w:p w14:paraId="6A43CA2E" w14:textId="5EC0C248" w:rsidR="00540B38" w:rsidRDefault="00540B38" w:rsidP="00691D52"/>
    <w:p w14:paraId="23EA227E" w14:textId="68682E0A" w:rsidR="00326AB7" w:rsidRDefault="00326AB7" w:rsidP="00691D52">
      <w:r>
        <w:t xml:space="preserve">CONSIDÉRANT QUE </w:t>
      </w:r>
      <w:proofErr w:type="spellStart"/>
      <w:r>
        <w:t>Gesterra</w:t>
      </w:r>
      <w:proofErr w:type="spellEnd"/>
      <w:r>
        <w:t xml:space="preserve"> a soumis une proposition concernant le service de la</w:t>
      </w:r>
      <w:r w:rsidR="00B120A2">
        <w:t>vage des bacs à compost pour l’année</w:t>
      </w:r>
      <w:r w:rsidR="00A64D92">
        <w:t xml:space="preserve"> 2020</w:t>
      </w:r>
      <w:r w:rsidR="00B120A2">
        <w:t xml:space="preserve"> ;</w:t>
      </w:r>
    </w:p>
    <w:p w14:paraId="08FB9DE4" w14:textId="1D931550" w:rsidR="00B120A2" w:rsidRDefault="00B120A2" w:rsidP="00691D52"/>
    <w:p w14:paraId="2EA55848" w14:textId="1731551C" w:rsidR="00B120A2" w:rsidRDefault="00B120A2" w:rsidP="00691D52">
      <w:r>
        <w:t>CONSIDÉRANT QUE les coûts pour ce service sont importants et que le taux pour la collecte des matières résiduelles pour l’année 2020 a déjà</w:t>
      </w:r>
      <w:r w:rsidR="00A64D92">
        <w:t xml:space="preserve"> été</w:t>
      </w:r>
      <w:r>
        <w:t xml:space="preserve"> adopté et taxé aux contribuables ;</w:t>
      </w:r>
    </w:p>
    <w:p w14:paraId="6157C3D2" w14:textId="77777777" w:rsidR="00B120A2" w:rsidRDefault="00B120A2" w:rsidP="00691D52"/>
    <w:p w14:paraId="45B03D2C" w14:textId="0258B29E" w:rsidR="00540B38" w:rsidRPr="00691D52" w:rsidRDefault="00326AB7" w:rsidP="00691D52">
      <w:pPr>
        <w:rPr>
          <w:rFonts w:cs="Arial"/>
        </w:rPr>
      </w:pPr>
      <w:r>
        <w:rPr>
          <w:rFonts w:cs="Arial"/>
        </w:rPr>
        <w:t>EN CONSÉQUENCE, s</w:t>
      </w:r>
      <w:r w:rsidR="00691D52" w:rsidRPr="00691D52">
        <w:rPr>
          <w:rFonts w:cs="Arial"/>
        </w:rPr>
        <w:t xml:space="preserve">ur proposition de la conseillère </w:t>
      </w:r>
      <w:r>
        <w:rPr>
          <w:rFonts w:cs="Arial"/>
        </w:rPr>
        <w:t>Johanne Therrien</w:t>
      </w:r>
    </w:p>
    <w:p w14:paraId="1527A17F" w14:textId="50F2F73E" w:rsidR="00540B38" w:rsidRPr="00691D52" w:rsidRDefault="00691D52" w:rsidP="00691D52">
      <w:pPr>
        <w:rPr>
          <w:rFonts w:cs="Arial"/>
        </w:rPr>
      </w:pPr>
      <w:r w:rsidRPr="00691D52">
        <w:rPr>
          <w:rFonts w:cs="Arial"/>
        </w:rPr>
        <w:t>Appuyée</w:t>
      </w:r>
      <w:r w:rsidRPr="00691D52">
        <w:rPr>
          <w:rFonts w:cs="Arial"/>
          <w:b/>
        </w:rPr>
        <w:t xml:space="preserve"> </w:t>
      </w:r>
      <w:r w:rsidRPr="00691D52">
        <w:rPr>
          <w:rFonts w:cs="Arial"/>
        </w:rPr>
        <w:t xml:space="preserve">par la conseillère </w:t>
      </w:r>
      <w:r w:rsidR="00326AB7">
        <w:rPr>
          <w:rFonts w:cs="Arial"/>
        </w:rPr>
        <w:t>Dominique Blanchette</w:t>
      </w:r>
    </w:p>
    <w:p w14:paraId="2C6B36D1" w14:textId="77777777" w:rsidR="00540B38" w:rsidRPr="00691D52" w:rsidRDefault="00540B38" w:rsidP="00691D52">
      <w:pPr>
        <w:rPr>
          <w:rFonts w:cs="Arial"/>
        </w:rPr>
      </w:pPr>
    </w:p>
    <w:p w14:paraId="2822B3D0" w14:textId="77777777" w:rsidR="00756A34" w:rsidRPr="00691D52" w:rsidRDefault="00691D52" w:rsidP="00691D52">
      <w:pPr>
        <w:pStyle w:val="Normal30"/>
        <w:spacing w:line="0" w:lineRule="atLeast"/>
        <w:jc w:val="both"/>
        <w:rPr>
          <w:rFonts w:cs="Arial"/>
          <w:color w:val="auto"/>
          <w:sz w:val="24"/>
          <w:szCs w:val="24"/>
        </w:rPr>
      </w:pPr>
      <w:r w:rsidRPr="00691D52">
        <w:rPr>
          <w:rFonts w:cs="Arial"/>
          <w:sz w:val="24"/>
          <w:szCs w:val="24"/>
        </w:rPr>
        <w:t>Il est résolu</w:t>
      </w:r>
    </w:p>
    <w:p w14:paraId="5658FBC4" w14:textId="3ADAE08D" w:rsidR="00756A34" w:rsidRDefault="00756A34" w:rsidP="00691D52">
      <w:pPr>
        <w:pStyle w:val="Normal30"/>
        <w:spacing w:line="0" w:lineRule="atLeast"/>
        <w:jc w:val="both"/>
        <w:rPr>
          <w:rFonts w:cs="Arial"/>
          <w:color w:val="auto"/>
          <w:sz w:val="24"/>
          <w:szCs w:val="24"/>
        </w:rPr>
      </w:pPr>
    </w:p>
    <w:p w14:paraId="79E54388" w14:textId="2F96C5AA" w:rsidR="00326AB7" w:rsidRDefault="00B120A2" w:rsidP="00691D52">
      <w:pPr>
        <w:pStyle w:val="Normal30"/>
        <w:spacing w:line="0" w:lineRule="atLeast"/>
        <w:jc w:val="both"/>
        <w:rPr>
          <w:rFonts w:cs="Arial"/>
          <w:color w:val="auto"/>
          <w:sz w:val="24"/>
          <w:szCs w:val="24"/>
        </w:rPr>
      </w:pPr>
      <w:r>
        <w:rPr>
          <w:rFonts w:cs="Arial"/>
          <w:color w:val="auto"/>
          <w:sz w:val="24"/>
          <w:szCs w:val="24"/>
        </w:rPr>
        <w:t>QUE le conseil n’adhère pas au service de lavage des bacs à compost pour l’année 2020.</w:t>
      </w:r>
    </w:p>
    <w:p w14:paraId="378ACAE8" w14:textId="2FED8820" w:rsidR="00326AB7" w:rsidRDefault="00326AB7" w:rsidP="00691D52">
      <w:pPr>
        <w:pStyle w:val="Normal30"/>
        <w:spacing w:line="0" w:lineRule="atLeast"/>
        <w:jc w:val="both"/>
        <w:rPr>
          <w:rFonts w:cs="Arial"/>
          <w:color w:val="auto"/>
          <w:sz w:val="24"/>
          <w:szCs w:val="24"/>
        </w:rPr>
      </w:pPr>
    </w:p>
    <w:p w14:paraId="7533BD8C" w14:textId="33ECCDA8" w:rsidR="00EF14AA" w:rsidRPr="00515F4D" w:rsidRDefault="00326AB7" w:rsidP="00515F4D">
      <w:pPr>
        <w:jc w:val="right"/>
        <w:rPr>
          <w:b/>
        </w:rPr>
      </w:pPr>
      <w:r w:rsidRPr="00C80D23">
        <w:rPr>
          <w:b/>
        </w:rPr>
        <w:t>ADOPTÉE À L'UNANIMITÉ</w:t>
      </w:r>
    </w:p>
    <w:bookmarkEnd w:id="1"/>
    <w:p w14:paraId="546829F4" w14:textId="77777777" w:rsidR="00B120A2" w:rsidRDefault="00B120A2" w:rsidP="00691D52"/>
    <w:p w14:paraId="7F3C2621" w14:textId="20F2A52B" w:rsidR="00540B38" w:rsidRDefault="00691D52" w:rsidP="00691D52">
      <w:r w:rsidRPr="00534FF2">
        <w:rPr>
          <w:b/>
        </w:rPr>
        <w:t>2020-</w:t>
      </w:r>
      <w:r w:rsidR="00EF14AA">
        <w:rPr>
          <w:b/>
        </w:rPr>
        <w:t>0</w:t>
      </w:r>
      <w:r w:rsidR="00B120A2">
        <w:rPr>
          <w:b/>
        </w:rPr>
        <w:t>3</w:t>
      </w:r>
      <w:r w:rsidR="00EF14AA">
        <w:rPr>
          <w:b/>
        </w:rPr>
        <w:t>-5</w:t>
      </w:r>
      <w:r w:rsidR="00B120A2">
        <w:rPr>
          <w:b/>
        </w:rPr>
        <w:t>35</w:t>
      </w:r>
    </w:p>
    <w:p w14:paraId="7B01377E" w14:textId="77777777" w:rsidR="00B120A2" w:rsidRPr="00B120A2" w:rsidRDefault="00B120A2" w:rsidP="00B120A2">
      <w:pPr>
        <w:rPr>
          <w:b/>
          <w:bCs/>
          <w:caps/>
          <w:u w:val="single"/>
        </w:rPr>
      </w:pPr>
      <w:r w:rsidRPr="00B120A2">
        <w:rPr>
          <w:b/>
          <w:bCs/>
          <w:caps/>
          <w:u w:val="single"/>
        </w:rPr>
        <w:t>Dépôt et adoption de la liste des permis du mois de février 2020</w:t>
      </w:r>
    </w:p>
    <w:p w14:paraId="3277537E" w14:textId="77777777" w:rsidR="00540B38" w:rsidRDefault="00540B38" w:rsidP="00691D52"/>
    <w:p w14:paraId="26CAD37B" w14:textId="735D9BE2" w:rsidR="00540B38" w:rsidRDefault="00B120A2" w:rsidP="00691D52">
      <w:r>
        <w:t>S</w:t>
      </w:r>
      <w:r w:rsidR="00691D52">
        <w:t xml:space="preserve">ur proposition </w:t>
      </w:r>
      <w:r>
        <w:t>du conseiller Simon Arsenault</w:t>
      </w:r>
    </w:p>
    <w:p w14:paraId="4E1FCCD5" w14:textId="144EE87C" w:rsidR="00540B38" w:rsidRDefault="00691D52" w:rsidP="00691D52">
      <w:r w:rsidRPr="00A33E6B">
        <w:t>Appuyé</w:t>
      </w:r>
      <w:r>
        <w:rPr>
          <w:b/>
        </w:rPr>
        <w:t xml:space="preserve"> </w:t>
      </w:r>
      <w:r w:rsidRPr="00A33E6B">
        <w:t>par</w:t>
      </w:r>
      <w:r>
        <w:t xml:space="preserve"> l</w:t>
      </w:r>
      <w:r w:rsidR="00EF14AA">
        <w:t>e</w:t>
      </w:r>
      <w:r>
        <w:t xml:space="preserve"> conseill</w:t>
      </w:r>
      <w:r w:rsidR="00EF14AA">
        <w:t>er</w:t>
      </w:r>
      <w:r>
        <w:t xml:space="preserve"> </w:t>
      </w:r>
      <w:r w:rsidR="00B120A2">
        <w:t>Réjean Arsenault</w:t>
      </w:r>
    </w:p>
    <w:p w14:paraId="3501D53B" w14:textId="77777777" w:rsidR="00540B38" w:rsidRDefault="00540B38" w:rsidP="00691D52"/>
    <w:p w14:paraId="225E07B6" w14:textId="77777777" w:rsidR="00756A34" w:rsidRDefault="00691D52" w:rsidP="00691D52">
      <w:pPr>
        <w:pStyle w:val="Normal32"/>
        <w:spacing w:line="0" w:lineRule="atLeast"/>
        <w:jc w:val="both"/>
        <w:rPr>
          <w:rFonts w:ascii="Times New Roman" w:hAnsi="Times New Roman"/>
          <w:color w:val="auto"/>
          <w:sz w:val="24"/>
          <w:szCs w:val="24"/>
        </w:rPr>
      </w:pPr>
      <w:r>
        <w:rPr>
          <w:sz w:val="24"/>
          <w:szCs w:val="24"/>
        </w:rPr>
        <w:t>Il est résolu</w:t>
      </w:r>
    </w:p>
    <w:p w14:paraId="0C5A8B57" w14:textId="77777777" w:rsidR="00756A34" w:rsidRDefault="00756A34" w:rsidP="00691D52">
      <w:pPr>
        <w:pStyle w:val="Normal32"/>
        <w:spacing w:line="0" w:lineRule="atLeast"/>
        <w:jc w:val="both"/>
        <w:rPr>
          <w:rFonts w:ascii="Times New Roman" w:hAnsi="Times New Roman"/>
          <w:color w:val="auto"/>
          <w:sz w:val="24"/>
          <w:szCs w:val="24"/>
        </w:rPr>
      </w:pPr>
    </w:p>
    <w:p w14:paraId="466DD2CF" w14:textId="354A9A8B" w:rsidR="00B120A2" w:rsidRPr="003C763A" w:rsidRDefault="00B120A2" w:rsidP="00B120A2">
      <w:pPr>
        <w:pStyle w:val="Normal00"/>
        <w:spacing w:line="0" w:lineRule="atLeast"/>
        <w:jc w:val="both"/>
        <w:rPr>
          <w:rFonts w:ascii="Arial" w:hAnsi="Arial" w:cs="Arial"/>
          <w:color w:val="auto"/>
          <w:sz w:val="24"/>
          <w:szCs w:val="24"/>
        </w:rPr>
      </w:pPr>
      <w:r w:rsidRPr="00691D52">
        <w:rPr>
          <w:rFonts w:ascii="Arial" w:hAnsi="Arial" w:cs="Arial"/>
          <w:sz w:val="24"/>
          <w:szCs w:val="24"/>
        </w:rPr>
        <w:t xml:space="preserve">QUE le conseil approuve les </w:t>
      </w:r>
      <w:r>
        <w:rPr>
          <w:rFonts w:ascii="Arial" w:hAnsi="Arial" w:cs="Arial"/>
          <w:sz w:val="24"/>
          <w:szCs w:val="24"/>
        </w:rPr>
        <w:t>quatre</w:t>
      </w:r>
      <w:r w:rsidRPr="00691D52">
        <w:rPr>
          <w:rFonts w:ascii="Arial" w:hAnsi="Arial" w:cs="Arial"/>
          <w:sz w:val="24"/>
          <w:szCs w:val="24"/>
        </w:rPr>
        <w:t xml:space="preserve"> permis du mois de </w:t>
      </w:r>
      <w:r>
        <w:rPr>
          <w:rFonts w:ascii="Arial" w:hAnsi="Arial" w:cs="Arial"/>
          <w:sz w:val="24"/>
          <w:szCs w:val="24"/>
        </w:rPr>
        <w:t>février 2020</w:t>
      </w:r>
      <w:r w:rsidRPr="00691D52">
        <w:rPr>
          <w:rFonts w:ascii="Arial" w:hAnsi="Arial" w:cs="Arial"/>
          <w:sz w:val="24"/>
          <w:szCs w:val="24"/>
        </w:rPr>
        <w:t xml:space="preserve"> pour une valeur totale des travaux de</w:t>
      </w:r>
      <w:r w:rsidRPr="00691D52">
        <w:rPr>
          <w:rFonts w:ascii="Arial" w:hAnsi="Arial" w:cs="Arial"/>
          <w:sz w:val="24"/>
          <w:szCs w:val="24"/>
          <w:shd w:val="clear" w:color="auto" w:fill="FFFFFF"/>
        </w:rPr>
        <w:t xml:space="preserve"> </w:t>
      </w:r>
      <w:r>
        <w:rPr>
          <w:rFonts w:ascii="Arial" w:hAnsi="Arial" w:cs="Arial"/>
          <w:b/>
          <w:bCs/>
          <w:sz w:val="24"/>
          <w:szCs w:val="24"/>
          <w:shd w:val="clear" w:color="auto" w:fill="FFFFFF"/>
        </w:rPr>
        <w:t>38 000</w:t>
      </w:r>
      <w:r w:rsidRPr="003C763A">
        <w:rPr>
          <w:rFonts w:ascii="Arial" w:hAnsi="Arial" w:cs="Arial"/>
          <w:b/>
          <w:bCs/>
          <w:sz w:val="24"/>
          <w:szCs w:val="24"/>
          <w:shd w:val="clear" w:color="auto" w:fill="FFFFFF"/>
        </w:rPr>
        <w:t xml:space="preserve"> $</w:t>
      </w:r>
      <w:r>
        <w:rPr>
          <w:rFonts w:ascii="Arial" w:hAnsi="Arial" w:cs="Arial"/>
          <w:sz w:val="24"/>
          <w:szCs w:val="24"/>
          <w:shd w:val="clear" w:color="auto" w:fill="FFFFFF"/>
        </w:rPr>
        <w:t>.</w:t>
      </w:r>
    </w:p>
    <w:p w14:paraId="06F41A62" w14:textId="77777777" w:rsidR="00540B38" w:rsidRDefault="00540B38" w:rsidP="00691D52"/>
    <w:p w14:paraId="1A228249" w14:textId="29301044" w:rsidR="00515F4D" w:rsidRDefault="00691D52" w:rsidP="00515F4D">
      <w:pPr>
        <w:jc w:val="right"/>
        <w:rPr>
          <w:b/>
        </w:rPr>
      </w:pPr>
      <w:r w:rsidRPr="00C80D23">
        <w:rPr>
          <w:b/>
        </w:rPr>
        <w:t>ADOPTÉE À L'UNANIMITÉ</w:t>
      </w:r>
    </w:p>
    <w:p w14:paraId="7329E481" w14:textId="77777777" w:rsidR="00515F4D" w:rsidRDefault="00515F4D" w:rsidP="00515F4D">
      <w:pPr>
        <w:jc w:val="right"/>
        <w:rPr>
          <w:b/>
        </w:rPr>
      </w:pPr>
    </w:p>
    <w:p w14:paraId="12EB0B10" w14:textId="38ECE56A" w:rsidR="00EF14AA" w:rsidRDefault="001F1FE5" w:rsidP="00515F4D">
      <w:pPr>
        <w:jc w:val="left"/>
        <w:rPr>
          <w:b/>
        </w:rPr>
      </w:pPr>
      <w:r>
        <w:rPr>
          <w:b/>
        </w:rPr>
        <w:t>2020-0</w:t>
      </w:r>
      <w:r w:rsidR="006A2C41">
        <w:rPr>
          <w:b/>
        </w:rPr>
        <w:t>3-536</w:t>
      </w:r>
    </w:p>
    <w:p w14:paraId="3C9FDFFE" w14:textId="77777777" w:rsidR="006A2C41" w:rsidRPr="006A2C41" w:rsidRDefault="006A2C41" w:rsidP="006A2C41">
      <w:pPr>
        <w:rPr>
          <w:b/>
          <w:bCs/>
          <w:caps/>
          <w:u w:val="single"/>
        </w:rPr>
      </w:pPr>
      <w:r w:rsidRPr="006A2C41">
        <w:rPr>
          <w:b/>
          <w:bCs/>
          <w:caps/>
          <w:u w:val="single"/>
        </w:rPr>
        <w:t>Approbation du paiement de la cotisation annuelle à l’Ordre des urbanistes du Québec</w:t>
      </w:r>
    </w:p>
    <w:p w14:paraId="0DBBD7BA" w14:textId="77777777" w:rsidR="001F1FE5" w:rsidRPr="001F1FE5" w:rsidRDefault="001F1FE5" w:rsidP="00691D52">
      <w:pPr>
        <w:rPr>
          <w:b/>
          <w:u w:val="single"/>
        </w:rPr>
      </w:pPr>
    </w:p>
    <w:p w14:paraId="28EDC3F2" w14:textId="663E4751" w:rsidR="001F1FE5" w:rsidRPr="001F1FE5" w:rsidRDefault="006A2C41" w:rsidP="001F1FE5">
      <w:pPr>
        <w:rPr>
          <w:rFonts w:eastAsiaTheme="minorHAnsi" w:cstheme="minorBidi"/>
        </w:rPr>
      </w:pPr>
      <w:r>
        <w:rPr>
          <w:rFonts w:eastAsia="Times New Roman"/>
          <w:color w:val="000000"/>
          <w:szCs w:val="24"/>
        </w:rPr>
        <w:t xml:space="preserve">Sur </w:t>
      </w:r>
      <w:r w:rsidR="001F1FE5" w:rsidRPr="001F1FE5">
        <w:rPr>
          <w:rFonts w:eastAsiaTheme="minorHAnsi" w:cstheme="minorBidi"/>
        </w:rPr>
        <w:t>proposition</w:t>
      </w:r>
      <w:r w:rsidR="001F1FE5" w:rsidRPr="001F1FE5">
        <w:rPr>
          <w:rFonts w:eastAsiaTheme="minorHAnsi" w:cstheme="minorBidi"/>
          <w:b/>
        </w:rPr>
        <w:t xml:space="preserve"> </w:t>
      </w:r>
      <w:r w:rsidR="001F1FE5" w:rsidRPr="001F1FE5">
        <w:rPr>
          <w:rFonts w:eastAsiaTheme="minorHAnsi" w:cstheme="minorBidi"/>
        </w:rPr>
        <w:t xml:space="preserve">de la conseillère </w:t>
      </w:r>
      <w:r>
        <w:rPr>
          <w:rFonts w:eastAsiaTheme="minorHAnsi" w:cstheme="minorBidi"/>
        </w:rPr>
        <w:t>Dominique Blanchette</w:t>
      </w:r>
    </w:p>
    <w:p w14:paraId="4482D608" w14:textId="3E8377DA" w:rsidR="001F1FE5" w:rsidRPr="001F1FE5" w:rsidRDefault="001F1FE5" w:rsidP="001F1FE5">
      <w:pPr>
        <w:rPr>
          <w:rFonts w:eastAsiaTheme="minorHAnsi" w:cstheme="minorBidi"/>
        </w:rPr>
      </w:pPr>
      <w:r w:rsidRPr="001F1FE5">
        <w:rPr>
          <w:rFonts w:eastAsiaTheme="minorHAnsi" w:cstheme="minorBidi"/>
        </w:rPr>
        <w:t>Appuyée</w:t>
      </w:r>
      <w:r w:rsidRPr="001F1FE5">
        <w:rPr>
          <w:rFonts w:eastAsiaTheme="minorHAnsi" w:cstheme="minorBidi"/>
          <w:b/>
        </w:rPr>
        <w:t xml:space="preserve"> </w:t>
      </w:r>
      <w:r w:rsidRPr="001F1FE5">
        <w:rPr>
          <w:rFonts w:eastAsiaTheme="minorHAnsi" w:cstheme="minorBidi"/>
        </w:rPr>
        <w:t>par</w:t>
      </w:r>
      <w:r w:rsidRPr="001F1FE5">
        <w:rPr>
          <w:rFonts w:eastAsiaTheme="minorHAnsi" w:cstheme="minorBidi"/>
          <w:b/>
        </w:rPr>
        <w:t xml:space="preserve"> </w:t>
      </w:r>
      <w:r w:rsidRPr="001F1FE5">
        <w:rPr>
          <w:rFonts w:eastAsiaTheme="minorHAnsi" w:cstheme="minorBidi"/>
        </w:rPr>
        <w:t xml:space="preserve">la conseillère </w:t>
      </w:r>
      <w:r w:rsidR="006A2C41">
        <w:rPr>
          <w:rFonts w:eastAsiaTheme="minorHAnsi" w:cstheme="minorBidi"/>
        </w:rPr>
        <w:t>Johanne Therrien</w:t>
      </w:r>
    </w:p>
    <w:p w14:paraId="6A59D6CE" w14:textId="77777777" w:rsidR="001F1FE5" w:rsidRPr="001F1FE5" w:rsidRDefault="001F1FE5" w:rsidP="001F1FE5">
      <w:pPr>
        <w:rPr>
          <w:rFonts w:eastAsiaTheme="minorHAnsi" w:cstheme="minorBidi"/>
        </w:rPr>
      </w:pPr>
    </w:p>
    <w:p w14:paraId="13929E3D" w14:textId="77777777" w:rsidR="001F1FE5" w:rsidRPr="001F1FE5" w:rsidRDefault="001F1FE5" w:rsidP="001F1FE5">
      <w:pPr>
        <w:autoSpaceDE w:val="0"/>
        <w:autoSpaceDN w:val="0"/>
        <w:adjustRightInd w:val="0"/>
        <w:spacing w:line="0" w:lineRule="atLeast"/>
        <w:rPr>
          <w:rFonts w:ascii="Times New Roman" w:eastAsia="Times New Roman" w:hAnsi="Times New Roman"/>
          <w:szCs w:val="24"/>
        </w:rPr>
      </w:pPr>
      <w:r w:rsidRPr="001F1FE5">
        <w:rPr>
          <w:rFonts w:eastAsia="Times New Roman"/>
          <w:color w:val="000000"/>
          <w:szCs w:val="24"/>
        </w:rPr>
        <w:t>Il est résolu</w:t>
      </w:r>
    </w:p>
    <w:p w14:paraId="7ACD583B" w14:textId="77777777" w:rsidR="001F1FE5" w:rsidRPr="001F1FE5" w:rsidRDefault="001F1FE5" w:rsidP="001F1FE5">
      <w:pPr>
        <w:autoSpaceDE w:val="0"/>
        <w:autoSpaceDN w:val="0"/>
        <w:adjustRightInd w:val="0"/>
        <w:spacing w:line="0" w:lineRule="atLeast"/>
        <w:rPr>
          <w:rFonts w:ascii="Times New Roman" w:eastAsia="Times New Roman" w:hAnsi="Times New Roman"/>
          <w:szCs w:val="24"/>
        </w:rPr>
      </w:pPr>
    </w:p>
    <w:p w14:paraId="7786D0E5" w14:textId="5B230FBB" w:rsidR="001F1FE5" w:rsidRPr="001F1FE5" w:rsidRDefault="001F1FE5" w:rsidP="001F1FE5">
      <w:pPr>
        <w:autoSpaceDE w:val="0"/>
        <w:autoSpaceDN w:val="0"/>
        <w:adjustRightInd w:val="0"/>
        <w:spacing w:line="0" w:lineRule="atLeast"/>
        <w:rPr>
          <w:rFonts w:ascii="Times New Roman" w:eastAsia="Times New Roman" w:hAnsi="Times New Roman"/>
          <w:szCs w:val="24"/>
        </w:rPr>
      </w:pPr>
      <w:r w:rsidRPr="001F1FE5">
        <w:rPr>
          <w:rFonts w:eastAsia="Times New Roman"/>
          <w:color w:val="000000"/>
          <w:szCs w:val="24"/>
        </w:rPr>
        <w:t>QU</w:t>
      </w:r>
      <w:r w:rsidR="006A2C41">
        <w:rPr>
          <w:rFonts w:eastAsia="Times New Roman"/>
          <w:color w:val="000000"/>
          <w:szCs w:val="24"/>
        </w:rPr>
        <w:t xml:space="preserve">E le conseil approuve le paiement de la cotisation annuelle de l’urbaniste de la municipalité, Mme Véronique </w:t>
      </w:r>
      <w:proofErr w:type="spellStart"/>
      <w:r w:rsidR="006A2C41">
        <w:rPr>
          <w:rFonts w:eastAsia="Times New Roman"/>
          <w:color w:val="000000"/>
          <w:szCs w:val="24"/>
        </w:rPr>
        <w:t>Tétrault</w:t>
      </w:r>
      <w:proofErr w:type="spellEnd"/>
      <w:r w:rsidR="006A2C41">
        <w:rPr>
          <w:rFonts w:eastAsia="Times New Roman"/>
          <w:color w:val="000000"/>
          <w:szCs w:val="24"/>
        </w:rPr>
        <w:t xml:space="preserve">, pour un montant de </w:t>
      </w:r>
      <w:r w:rsidR="006A2C41" w:rsidRPr="006A2C41">
        <w:rPr>
          <w:rFonts w:eastAsia="Times New Roman"/>
          <w:b/>
          <w:bCs/>
          <w:color w:val="000000"/>
          <w:szCs w:val="24"/>
        </w:rPr>
        <w:t>617 $</w:t>
      </w:r>
      <w:r w:rsidR="006A2C41">
        <w:rPr>
          <w:rFonts w:eastAsia="Times New Roman"/>
          <w:color w:val="000000"/>
          <w:szCs w:val="24"/>
        </w:rPr>
        <w:t>, taxes en sus.</w:t>
      </w:r>
    </w:p>
    <w:p w14:paraId="0A08CB5E" w14:textId="77777777" w:rsidR="001F1FE5" w:rsidRPr="001F1FE5" w:rsidRDefault="001F1FE5" w:rsidP="001F1FE5">
      <w:pPr>
        <w:autoSpaceDE w:val="0"/>
        <w:autoSpaceDN w:val="0"/>
        <w:adjustRightInd w:val="0"/>
        <w:spacing w:line="0" w:lineRule="atLeast"/>
        <w:rPr>
          <w:rFonts w:ascii="Times New Roman" w:eastAsia="Times New Roman" w:hAnsi="Times New Roman"/>
          <w:szCs w:val="24"/>
        </w:rPr>
      </w:pPr>
    </w:p>
    <w:p w14:paraId="3C0D4F62" w14:textId="1E9A6E6A" w:rsidR="001F1FE5" w:rsidRPr="00515F4D" w:rsidRDefault="001F1FE5" w:rsidP="00515F4D">
      <w:pPr>
        <w:jc w:val="right"/>
        <w:rPr>
          <w:rFonts w:eastAsiaTheme="minorHAnsi" w:cstheme="minorBidi"/>
        </w:rPr>
      </w:pPr>
      <w:r w:rsidRPr="001F1FE5">
        <w:rPr>
          <w:rFonts w:eastAsiaTheme="minorHAnsi" w:cstheme="minorBidi"/>
          <w:b/>
        </w:rPr>
        <w:t>ADOPTÉE À L'UNANIMITÉ</w:t>
      </w:r>
    </w:p>
    <w:p w14:paraId="6EAF32D5" w14:textId="13C8AB1E" w:rsidR="001F1FE5" w:rsidRPr="001F1FE5" w:rsidRDefault="001F1FE5" w:rsidP="001F1FE5">
      <w:pPr>
        <w:rPr>
          <w:rFonts w:eastAsiaTheme="minorHAnsi" w:cstheme="minorBidi"/>
        </w:rPr>
      </w:pPr>
      <w:r w:rsidRPr="001F1FE5">
        <w:rPr>
          <w:rFonts w:eastAsiaTheme="minorHAnsi" w:cstheme="minorBidi"/>
          <w:b/>
        </w:rPr>
        <w:lastRenderedPageBreak/>
        <w:t>2020-0</w:t>
      </w:r>
      <w:r w:rsidR="006A2C41">
        <w:rPr>
          <w:rFonts w:eastAsiaTheme="minorHAnsi" w:cstheme="minorBidi"/>
          <w:b/>
        </w:rPr>
        <w:t>3</w:t>
      </w:r>
      <w:r w:rsidRPr="001F1FE5">
        <w:rPr>
          <w:rFonts w:eastAsiaTheme="minorHAnsi" w:cstheme="minorBidi"/>
          <w:b/>
        </w:rPr>
        <w:t>-5</w:t>
      </w:r>
      <w:r w:rsidR="006A2C41">
        <w:rPr>
          <w:rFonts w:eastAsiaTheme="minorHAnsi" w:cstheme="minorBidi"/>
          <w:b/>
        </w:rPr>
        <w:t>37</w:t>
      </w:r>
    </w:p>
    <w:p w14:paraId="16352096" w14:textId="620DC97A" w:rsidR="001F1FE5" w:rsidRPr="006A2C41" w:rsidRDefault="006A2C41" w:rsidP="006A2C41">
      <w:pPr>
        <w:rPr>
          <w:b/>
          <w:bCs/>
          <w:caps/>
          <w:u w:val="single"/>
        </w:rPr>
      </w:pPr>
      <w:r w:rsidRPr="006A2C41">
        <w:rPr>
          <w:b/>
          <w:bCs/>
          <w:caps/>
          <w:u w:val="single"/>
        </w:rPr>
        <w:t>Demande d’appui pour un projet de développement futur</w:t>
      </w:r>
    </w:p>
    <w:p w14:paraId="25960AC4" w14:textId="77777777" w:rsidR="001F1FE5" w:rsidRPr="001F1FE5" w:rsidRDefault="001F1FE5" w:rsidP="001F1FE5">
      <w:pPr>
        <w:autoSpaceDE w:val="0"/>
        <w:autoSpaceDN w:val="0"/>
        <w:adjustRightInd w:val="0"/>
        <w:spacing w:line="0" w:lineRule="atLeast"/>
        <w:rPr>
          <w:rFonts w:eastAsiaTheme="minorHAnsi" w:cstheme="minorBidi"/>
          <w:color w:val="000000"/>
          <w:sz w:val="20"/>
          <w:szCs w:val="20"/>
        </w:rPr>
      </w:pPr>
    </w:p>
    <w:p w14:paraId="0827BD73" w14:textId="4C6467CD" w:rsidR="001F1FE5" w:rsidRPr="001F1FE5" w:rsidRDefault="006A2C41" w:rsidP="001F1FE5">
      <w:pPr>
        <w:rPr>
          <w:rFonts w:eastAsiaTheme="minorHAnsi" w:cstheme="minorBidi"/>
        </w:rPr>
      </w:pPr>
      <w:r>
        <w:rPr>
          <w:rFonts w:eastAsiaTheme="minorHAnsi" w:cstheme="minorBidi"/>
        </w:rPr>
        <w:t>S</w:t>
      </w:r>
      <w:r w:rsidR="001F1FE5" w:rsidRPr="001F1FE5">
        <w:rPr>
          <w:rFonts w:eastAsiaTheme="minorHAnsi" w:cstheme="minorBidi"/>
        </w:rPr>
        <w:t>ur proposition</w:t>
      </w:r>
      <w:r w:rsidR="001F1FE5" w:rsidRPr="001F1FE5">
        <w:rPr>
          <w:rFonts w:eastAsiaTheme="minorHAnsi" w:cstheme="minorBidi"/>
          <w:b/>
        </w:rPr>
        <w:t xml:space="preserve"> </w:t>
      </w:r>
      <w:r>
        <w:rPr>
          <w:rFonts w:eastAsiaTheme="minorHAnsi" w:cstheme="minorBidi"/>
        </w:rPr>
        <w:t>de la conseillère Dominique Blanchette</w:t>
      </w:r>
    </w:p>
    <w:p w14:paraId="779B99C0" w14:textId="19185672" w:rsidR="001F1FE5" w:rsidRPr="001F1FE5" w:rsidRDefault="001F1FE5" w:rsidP="001F1FE5">
      <w:pPr>
        <w:rPr>
          <w:rFonts w:eastAsiaTheme="minorHAnsi" w:cstheme="minorBidi"/>
        </w:rPr>
      </w:pPr>
      <w:r w:rsidRPr="001F1FE5">
        <w:rPr>
          <w:rFonts w:eastAsiaTheme="minorHAnsi" w:cstheme="minorBidi"/>
        </w:rPr>
        <w:t>Appuyé</w:t>
      </w:r>
      <w:r w:rsidR="006A2C41">
        <w:rPr>
          <w:rFonts w:eastAsiaTheme="minorHAnsi" w:cstheme="minorBidi"/>
        </w:rPr>
        <w:t>e</w:t>
      </w:r>
      <w:r w:rsidRPr="001F1FE5">
        <w:rPr>
          <w:rFonts w:eastAsiaTheme="minorHAnsi" w:cstheme="minorBidi"/>
          <w:b/>
        </w:rPr>
        <w:t xml:space="preserve"> </w:t>
      </w:r>
      <w:r w:rsidRPr="001F1FE5">
        <w:rPr>
          <w:rFonts w:eastAsiaTheme="minorHAnsi" w:cstheme="minorBidi"/>
        </w:rPr>
        <w:t>par</w:t>
      </w:r>
      <w:r w:rsidRPr="001F1FE5">
        <w:rPr>
          <w:rFonts w:eastAsiaTheme="minorHAnsi" w:cstheme="minorBidi"/>
          <w:b/>
        </w:rPr>
        <w:t xml:space="preserve"> </w:t>
      </w:r>
      <w:r w:rsidR="006A2C41">
        <w:rPr>
          <w:rFonts w:eastAsiaTheme="minorHAnsi" w:cstheme="minorBidi"/>
        </w:rPr>
        <w:t>le conseiller Bertrand Martineau</w:t>
      </w:r>
    </w:p>
    <w:p w14:paraId="276644B3" w14:textId="77777777" w:rsidR="001F1FE5" w:rsidRPr="001F1FE5" w:rsidRDefault="001F1FE5" w:rsidP="001F1FE5">
      <w:pPr>
        <w:rPr>
          <w:rFonts w:eastAsiaTheme="minorHAnsi" w:cstheme="minorBidi"/>
        </w:rPr>
      </w:pPr>
    </w:p>
    <w:p w14:paraId="19665AE0" w14:textId="77777777" w:rsidR="001F1FE5" w:rsidRPr="001F1FE5" w:rsidRDefault="001F1FE5" w:rsidP="001F1FE5">
      <w:pPr>
        <w:autoSpaceDE w:val="0"/>
        <w:autoSpaceDN w:val="0"/>
        <w:adjustRightInd w:val="0"/>
        <w:spacing w:line="0" w:lineRule="atLeast"/>
        <w:rPr>
          <w:rFonts w:ascii="Times New Roman" w:eastAsia="Times New Roman" w:hAnsi="Times New Roman"/>
          <w:szCs w:val="24"/>
        </w:rPr>
      </w:pPr>
      <w:r w:rsidRPr="001F1FE5">
        <w:rPr>
          <w:rFonts w:eastAsia="Times New Roman"/>
          <w:color w:val="000000"/>
          <w:szCs w:val="24"/>
        </w:rPr>
        <w:t>Il est résolu</w:t>
      </w:r>
    </w:p>
    <w:p w14:paraId="06B900AC" w14:textId="77777777" w:rsidR="001F1FE5" w:rsidRPr="001F1FE5" w:rsidRDefault="001F1FE5" w:rsidP="001F1FE5">
      <w:pPr>
        <w:autoSpaceDE w:val="0"/>
        <w:autoSpaceDN w:val="0"/>
        <w:adjustRightInd w:val="0"/>
        <w:spacing w:line="0" w:lineRule="atLeast"/>
        <w:rPr>
          <w:rFonts w:ascii="Times New Roman" w:eastAsia="Times New Roman" w:hAnsi="Times New Roman"/>
          <w:szCs w:val="24"/>
        </w:rPr>
      </w:pPr>
    </w:p>
    <w:p w14:paraId="377BC06D" w14:textId="2844D9FA" w:rsidR="00CD6372" w:rsidRDefault="001F1FE5" w:rsidP="001F1FE5">
      <w:pPr>
        <w:autoSpaceDE w:val="0"/>
        <w:autoSpaceDN w:val="0"/>
        <w:adjustRightInd w:val="0"/>
        <w:spacing w:line="0" w:lineRule="atLeast"/>
        <w:rPr>
          <w:rFonts w:eastAsia="Times New Roman"/>
          <w:color w:val="000000"/>
          <w:szCs w:val="24"/>
        </w:rPr>
      </w:pPr>
      <w:r w:rsidRPr="001F1FE5">
        <w:rPr>
          <w:rFonts w:eastAsia="Times New Roman"/>
          <w:color w:val="000000"/>
          <w:szCs w:val="24"/>
        </w:rPr>
        <w:t xml:space="preserve">QUE le </w:t>
      </w:r>
      <w:r w:rsidR="006A2C41">
        <w:rPr>
          <w:rFonts w:eastAsia="Times New Roman"/>
          <w:color w:val="000000"/>
          <w:szCs w:val="24"/>
        </w:rPr>
        <w:t>point soit reporté à une séance ultérieure.</w:t>
      </w:r>
    </w:p>
    <w:p w14:paraId="746B1579" w14:textId="77777777" w:rsidR="006A2C41" w:rsidRPr="001F1FE5" w:rsidRDefault="006A2C41" w:rsidP="001F1FE5">
      <w:pPr>
        <w:autoSpaceDE w:val="0"/>
        <w:autoSpaceDN w:val="0"/>
        <w:adjustRightInd w:val="0"/>
        <w:spacing w:line="0" w:lineRule="atLeast"/>
        <w:rPr>
          <w:rFonts w:ascii="Times New Roman" w:eastAsia="Times New Roman" w:hAnsi="Times New Roman"/>
          <w:szCs w:val="24"/>
        </w:rPr>
      </w:pPr>
    </w:p>
    <w:p w14:paraId="565F686C" w14:textId="77777777" w:rsidR="001F1FE5" w:rsidRPr="001F1FE5" w:rsidRDefault="001F1FE5" w:rsidP="001F1FE5">
      <w:pPr>
        <w:jc w:val="right"/>
        <w:rPr>
          <w:rFonts w:eastAsiaTheme="minorHAnsi" w:cstheme="minorBidi"/>
        </w:rPr>
      </w:pPr>
      <w:r w:rsidRPr="001F1FE5">
        <w:rPr>
          <w:rFonts w:eastAsiaTheme="minorHAnsi" w:cstheme="minorBidi"/>
          <w:b/>
        </w:rPr>
        <w:t>ADOPTÉE À L'UNANIMITÉ</w:t>
      </w:r>
    </w:p>
    <w:p w14:paraId="151F6E01" w14:textId="0FC55520" w:rsidR="00540B38" w:rsidRDefault="00540B38" w:rsidP="00691D52"/>
    <w:p w14:paraId="11E3DF17" w14:textId="77777777" w:rsidR="00691D52" w:rsidRDefault="00691D52" w:rsidP="00691D52"/>
    <w:p w14:paraId="71CBDB4D" w14:textId="16896DCE" w:rsidR="00540B38" w:rsidRDefault="00691D52" w:rsidP="00691D52">
      <w:pPr>
        <w:rPr>
          <w:b/>
          <w:u w:val="single"/>
        </w:rPr>
      </w:pPr>
      <w:r w:rsidRPr="00534FF2">
        <w:rPr>
          <w:b/>
          <w:u w:val="single"/>
        </w:rPr>
        <w:t>AFFAIRES NOUVELLES</w:t>
      </w:r>
    </w:p>
    <w:p w14:paraId="31463E32" w14:textId="12B54E1E" w:rsidR="00C70366" w:rsidRDefault="00C70366" w:rsidP="00691D52">
      <w:pPr>
        <w:rPr>
          <w:b/>
          <w:u w:val="single"/>
        </w:rPr>
      </w:pPr>
    </w:p>
    <w:p w14:paraId="39566635" w14:textId="0DAE512E" w:rsidR="00C70366" w:rsidRDefault="00C70366" w:rsidP="00691D52">
      <w:pPr>
        <w:rPr>
          <w:bCs/>
          <w:i/>
          <w:iCs/>
        </w:rPr>
      </w:pPr>
    </w:p>
    <w:p w14:paraId="245C11B2" w14:textId="77777777" w:rsidR="00540B38" w:rsidRDefault="00691D52" w:rsidP="00691D52">
      <w:r w:rsidRPr="00534FF2">
        <w:rPr>
          <w:b/>
          <w:u w:val="single"/>
        </w:rPr>
        <w:t>PÉRIODE DE QUESTIONS</w:t>
      </w:r>
    </w:p>
    <w:p w14:paraId="7B1F9F92" w14:textId="77777777" w:rsidR="00540B38" w:rsidRDefault="00540B38" w:rsidP="00691D52"/>
    <w:p w14:paraId="07398FF1" w14:textId="77777777" w:rsidR="00540B38" w:rsidRDefault="00540B38" w:rsidP="00691D52"/>
    <w:p w14:paraId="4653B33E" w14:textId="307081F2" w:rsidR="00540B38" w:rsidRDefault="00D641FB" w:rsidP="00691D52">
      <w:r>
        <w:rPr>
          <w:b/>
        </w:rPr>
        <w:t>2020-03</w:t>
      </w:r>
      <w:r w:rsidR="00691D52" w:rsidRPr="00534FF2">
        <w:rPr>
          <w:b/>
        </w:rPr>
        <w:t>-</w:t>
      </w:r>
      <w:r w:rsidR="00071798">
        <w:rPr>
          <w:b/>
        </w:rPr>
        <w:t>5</w:t>
      </w:r>
      <w:r w:rsidR="006A2C41">
        <w:rPr>
          <w:b/>
        </w:rPr>
        <w:t>38</w:t>
      </w:r>
    </w:p>
    <w:p w14:paraId="14102F30" w14:textId="482D9D9B" w:rsidR="00540B38" w:rsidRDefault="00071798" w:rsidP="00691D52">
      <w:r>
        <w:rPr>
          <w:b/>
          <w:u w:val="single"/>
        </w:rPr>
        <w:t>CLÔTURE</w:t>
      </w:r>
      <w:r w:rsidR="00691D52" w:rsidRPr="00534FF2">
        <w:rPr>
          <w:b/>
          <w:u w:val="single"/>
        </w:rPr>
        <w:t xml:space="preserve"> DE LA SÉANCE</w:t>
      </w:r>
    </w:p>
    <w:p w14:paraId="4BEEF9DC" w14:textId="77777777" w:rsidR="00540B38" w:rsidRDefault="00540B38" w:rsidP="00691D52"/>
    <w:p w14:paraId="29F45A52" w14:textId="0FD9C46D" w:rsidR="00540B38" w:rsidRDefault="00691D52" w:rsidP="00691D52">
      <w:bookmarkStart w:id="2" w:name="_Hlk33107167"/>
      <w:r>
        <w:t xml:space="preserve">Sur proposition de </w:t>
      </w:r>
      <w:r w:rsidR="00D641FB">
        <w:t xml:space="preserve">la conseillère </w:t>
      </w:r>
      <w:r>
        <w:t>Johanne Therrien</w:t>
      </w:r>
    </w:p>
    <w:p w14:paraId="1E39B6C3" w14:textId="474F6418" w:rsidR="00540B38" w:rsidRDefault="00691D52" w:rsidP="00691D52">
      <w:r>
        <w:t>Appuyée</w:t>
      </w:r>
      <w:r>
        <w:rPr>
          <w:b/>
        </w:rPr>
        <w:t xml:space="preserve"> </w:t>
      </w:r>
      <w:r w:rsidRPr="00A33E6B">
        <w:t>par</w:t>
      </w:r>
      <w:r>
        <w:t xml:space="preserve"> </w:t>
      </w:r>
      <w:r w:rsidR="00D641FB">
        <w:t>le conseiller Bertrand Martineau</w:t>
      </w:r>
    </w:p>
    <w:p w14:paraId="27250872" w14:textId="77777777" w:rsidR="00540B38" w:rsidRDefault="00540B38" w:rsidP="00691D52"/>
    <w:p w14:paraId="52C1BA54" w14:textId="77777777" w:rsidR="00756A34" w:rsidRDefault="00691D52" w:rsidP="00691D52">
      <w:pPr>
        <w:pStyle w:val="Normal33"/>
        <w:spacing w:line="0" w:lineRule="atLeast"/>
        <w:jc w:val="both"/>
        <w:rPr>
          <w:rFonts w:ascii="Times New Roman" w:hAnsi="Times New Roman"/>
          <w:color w:val="auto"/>
          <w:sz w:val="24"/>
          <w:szCs w:val="24"/>
        </w:rPr>
      </w:pPr>
      <w:r>
        <w:rPr>
          <w:sz w:val="24"/>
          <w:szCs w:val="24"/>
        </w:rPr>
        <w:t xml:space="preserve">Il est résolu </w:t>
      </w:r>
    </w:p>
    <w:p w14:paraId="6D161C34" w14:textId="77777777" w:rsidR="00756A34" w:rsidRDefault="00756A34" w:rsidP="00691D52">
      <w:pPr>
        <w:pStyle w:val="Normal33"/>
        <w:spacing w:line="0" w:lineRule="atLeast"/>
        <w:jc w:val="both"/>
        <w:rPr>
          <w:rFonts w:ascii="Times New Roman" w:hAnsi="Times New Roman"/>
          <w:color w:val="auto"/>
          <w:sz w:val="24"/>
          <w:szCs w:val="24"/>
        </w:rPr>
      </w:pPr>
    </w:p>
    <w:p w14:paraId="0444E21E" w14:textId="31028287" w:rsidR="00756A34" w:rsidRDefault="00691D52" w:rsidP="00691D52">
      <w:pPr>
        <w:pStyle w:val="Normal33"/>
        <w:spacing w:line="0" w:lineRule="atLeast"/>
        <w:jc w:val="both"/>
        <w:rPr>
          <w:rFonts w:ascii="Times New Roman" w:hAnsi="Times New Roman"/>
          <w:color w:val="auto"/>
          <w:sz w:val="24"/>
          <w:szCs w:val="24"/>
        </w:rPr>
      </w:pPr>
      <w:r>
        <w:rPr>
          <w:sz w:val="24"/>
          <w:szCs w:val="24"/>
        </w:rPr>
        <w:t xml:space="preserve">QUE </w:t>
      </w:r>
      <w:bookmarkEnd w:id="2"/>
      <w:r>
        <w:rPr>
          <w:sz w:val="24"/>
          <w:szCs w:val="24"/>
        </w:rPr>
        <w:t xml:space="preserve">la séance soit levée à 19 h </w:t>
      </w:r>
      <w:r w:rsidR="00D641FB">
        <w:rPr>
          <w:sz w:val="24"/>
          <w:szCs w:val="24"/>
        </w:rPr>
        <w:t>42</w:t>
      </w:r>
      <w:r>
        <w:rPr>
          <w:sz w:val="24"/>
          <w:szCs w:val="24"/>
        </w:rPr>
        <w:t>.</w:t>
      </w:r>
    </w:p>
    <w:p w14:paraId="61A349AD" w14:textId="77777777" w:rsidR="00756A34" w:rsidRDefault="00756A34" w:rsidP="00691D52">
      <w:pPr>
        <w:pStyle w:val="Normal33"/>
        <w:spacing w:line="0" w:lineRule="atLeast"/>
        <w:jc w:val="both"/>
        <w:rPr>
          <w:rFonts w:ascii="Times New Roman" w:hAnsi="Times New Roman"/>
          <w:color w:val="auto"/>
          <w:sz w:val="24"/>
          <w:szCs w:val="24"/>
        </w:rPr>
      </w:pPr>
    </w:p>
    <w:p w14:paraId="42B6CDF8" w14:textId="77777777" w:rsidR="00691D52" w:rsidRDefault="00691D52" w:rsidP="00071798">
      <w:pPr>
        <w:jc w:val="right"/>
        <w:rPr>
          <w:b/>
        </w:rPr>
      </w:pPr>
      <w:r w:rsidRPr="00C80D23">
        <w:rPr>
          <w:b/>
        </w:rPr>
        <w:t>ADOPTÉE À L'UNANIMITÉ</w:t>
      </w:r>
    </w:p>
    <w:p w14:paraId="504E5534" w14:textId="77777777" w:rsidR="00540B38" w:rsidRDefault="00540B38" w:rsidP="00691D52"/>
    <w:p w14:paraId="6827802F" w14:textId="77777777" w:rsidR="00540B38" w:rsidRDefault="00540B38" w:rsidP="00691D52">
      <w:pPr>
        <w:rPr>
          <w:b/>
        </w:rPr>
      </w:pPr>
    </w:p>
    <w:p w14:paraId="4E6D722D" w14:textId="77777777" w:rsidR="00540B38" w:rsidRDefault="00540B38" w:rsidP="00691D52"/>
    <w:p w14:paraId="4D3E6BBD" w14:textId="4536C059" w:rsidR="00691D52" w:rsidRDefault="00691D52" w:rsidP="00691D52"/>
    <w:p w14:paraId="607DDFFC" w14:textId="4CDE325B" w:rsidR="00691D52" w:rsidRDefault="00691D52" w:rsidP="00691D52"/>
    <w:p w14:paraId="033EAF4B" w14:textId="04D50CC6" w:rsidR="00691D52" w:rsidRDefault="00691D52" w:rsidP="00691D52"/>
    <w:p w14:paraId="7C57BE06" w14:textId="53C02547" w:rsidR="00691D52" w:rsidRDefault="00691D52" w:rsidP="00691D52"/>
    <w:p w14:paraId="0D62FBBF" w14:textId="77777777" w:rsidR="00691D52" w:rsidRDefault="00691D52" w:rsidP="00691D52"/>
    <w:p w14:paraId="487EC13F" w14:textId="77777777" w:rsidR="00540B38" w:rsidRDefault="00540B38" w:rsidP="00691D52"/>
    <w:p w14:paraId="41C8780F" w14:textId="77777777" w:rsidR="00540B38" w:rsidRDefault="00540B38" w:rsidP="00691D52"/>
    <w:tbl>
      <w:tblPr>
        <w:tblStyle w:val="Grilledutableau"/>
        <w:tblW w:w="0" w:type="auto"/>
        <w:tblBorders>
          <w:top w:val="nil"/>
          <w:left w:val="nil"/>
          <w:bottom w:val="nil"/>
          <w:right w:val="nil"/>
          <w:insideH w:val="nil"/>
          <w:insideV w:val="nil"/>
        </w:tblBorders>
        <w:tblLayout w:type="fixed"/>
        <w:tblLook w:val="04A0" w:firstRow="1" w:lastRow="0" w:firstColumn="1" w:lastColumn="0" w:noHBand="0" w:noVBand="1"/>
      </w:tblPr>
      <w:tblGrid>
        <w:gridCol w:w="3969"/>
        <w:gridCol w:w="567"/>
        <w:gridCol w:w="3969"/>
      </w:tblGrid>
      <w:tr w:rsidR="00756A34" w14:paraId="57F9EB15" w14:textId="77777777" w:rsidTr="00540B38">
        <w:tc>
          <w:tcPr>
            <w:tcW w:w="3969" w:type="dxa"/>
            <w:tcBorders>
              <w:top w:val="single" w:sz="4" w:space="0" w:color="auto"/>
            </w:tcBorders>
          </w:tcPr>
          <w:p w14:paraId="42B2C00D" w14:textId="77777777" w:rsidR="00540B38" w:rsidRDefault="00691D52" w:rsidP="00691D52">
            <w:pPr>
              <w:rPr>
                <w:b/>
                <w:szCs w:val="24"/>
              </w:rPr>
            </w:pPr>
            <w:r w:rsidRPr="00C540DD">
              <w:rPr>
                <w:b/>
                <w:szCs w:val="24"/>
              </w:rPr>
              <w:t>Michel Larochelle,</w:t>
            </w:r>
          </w:p>
          <w:p w14:paraId="5E7E7C13" w14:textId="77777777" w:rsidR="00540B38" w:rsidRPr="00C540DD" w:rsidRDefault="00691D52" w:rsidP="00691D52">
            <w:pPr>
              <w:rPr>
                <w:szCs w:val="24"/>
              </w:rPr>
            </w:pPr>
            <w:r w:rsidRPr="00C540DD">
              <w:rPr>
                <w:b/>
                <w:szCs w:val="24"/>
              </w:rPr>
              <w:t>Maire</w:t>
            </w:r>
          </w:p>
        </w:tc>
        <w:tc>
          <w:tcPr>
            <w:tcW w:w="567" w:type="dxa"/>
          </w:tcPr>
          <w:p w14:paraId="356ADE70" w14:textId="77777777" w:rsidR="00540B38" w:rsidRDefault="00540B38" w:rsidP="00691D52"/>
        </w:tc>
        <w:tc>
          <w:tcPr>
            <w:tcW w:w="3969" w:type="dxa"/>
            <w:tcBorders>
              <w:top w:val="single" w:sz="4" w:space="0" w:color="auto"/>
            </w:tcBorders>
          </w:tcPr>
          <w:p w14:paraId="5FE439FD" w14:textId="77777777" w:rsidR="00540B38" w:rsidRDefault="00691D52" w:rsidP="00691D52">
            <w:pPr>
              <w:rPr>
                <w:b/>
                <w:szCs w:val="24"/>
              </w:rPr>
            </w:pPr>
            <w:r w:rsidRPr="00C540DD">
              <w:rPr>
                <w:b/>
                <w:szCs w:val="24"/>
              </w:rPr>
              <w:t>Katherine Beaudoin,</w:t>
            </w:r>
          </w:p>
          <w:p w14:paraId="51918DCE" w14:textId="77777777" w:rsidR="00540B38" w:rsidRPr="00C540DD" w:rsidRDefault="00691D52" w:rsidP="00691D52">
            <w:pPr>
              <w:rPr>
                <w:szCs w:val="24"/>
              </w:rPr>
            </w:pPr>
            <w:r w:rsidRPr="00C540DD">
              <w:rPr>
                <w:b/>
                <w:szCs w:val="24"/>
              </w:rPr>
              <w:t>Directrice générale et secrétaire-trésorière</w:t>
            </w:r>
          </w:p>
        </w:tc>
      </w:tr>
    </w:tbl>
    <w:p w14:paraId="29BC56E7" w14:textId="77777777" w:rsidR="00540B38" w:rsidRDefault="00540B38" w:rsidP="00691D52"/>
    <w:p w14:paraId="395EA054" w14:textId="77777777" w:rsidR="00540B38" w:rsidRDefault="00540B38" w:rsidP="00691D52"/>
    <w:p w14:paraId="7E398A22" w14:textId="77777777" w:rsidR="00540B38" w:rsidRDefault="00540B38" w:rsidP="00691D52"/>
    <w:p w14:paraId="00752F78" w14:textId="51D53570" w:rsidR="00540B38" w:rsidRDefault="00515F4D" w:rsidP="00691D52">
      <w:r>
        <w:rPr>
          <w:noProof/>
        </w:rPr>
        <mc:AlternateContent>
          <mc:Choice Requires="wps">
            <w:drawing>
              <wp:anchor distT="0" distB="0" distL="114300" distR="114300" simplePos="0" relativeHeight="251659264" behindDoc="0" locked="0" layoutInCell="1" allowOverlap="1" wp14:anchorId="7B6FF3B5" wp14:editId="1AB8E687">
                <wp:simplePos x="0" y="0"/>
                <wp:positionH relativeFrom="column">
                  <wp:posOffset>-4445</wp:posOffset>
                </wp:positionH>
                <wp:positionV relativeFrom="paragraph">
                  <wp:posOffset>623570</wp:posOffset>
                </wp:positionV>
                <wp:extent cx="5219700" cy="264795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219700" cy="264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A5407"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1pt" to="410.65pt,2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" strokecolor="black [3040]"/>
            </w:pict>
          </mc:Fallback>
        </mc:AlternateContent>
      </w:r>
      <w:r w:rsidR="00691D52">
        <w:t>La signature par le maire équivaut à toutes et chacune des résolutions de ce procès-verbal en vertu de l’article 142 du Code Municipal.</w:t>
      </w:r>
    </w:p>
    <w:sectPr w:rsidR="00540B38" w:rsidSect="00186EFB">
      <w:headerReference w:type="even" r:id="rId7"/>
      <w:headerReference w:type="default" r:id="rId8"/>
      <w:footerReference w:type="even" r:id="rId9"/>
      <w:footerReference w:type="default" r:id="rId10"/>
      <w:headerReference w:type="first" r:id="rId11"/>
      <w:footerReference w:type="first" r:id="rId12"/>
      <w:pgSz w:w="12242" w:h="20163" w:code="5"/>
      <w:pgMar w:top="1134" w:right="1134" w:bottom="1134" w:left="2722" w:header="709" w:footer="709" w:gutter="0"/>
      <w:pgNumType w:start="36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669B5" w14:textId="77777777" w:rsidR="00326AB7" w:rsidRDefault="00326AB7">
      <w:r>
        <w:separator/>
      </w:r>
    </w:p>
  </w:endnote>
  <w:endnote w:type="continuationSeparator" w:id="0">
    <w:p w14:paraId="6A083008" w14:textId="77777777" w:rsidR="00326AB7" w:rsidRDefault="0032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515A" w14:textId="77777777" w:rsidR="00186EFB" w:rsidRDefault="00186E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6A20" w14:textId="065B27B1" w:rsidR="00326AB7" w:rsidRPr="00186EFB" w:rsidRDefault="00186EFB" w:rsidP="00186EFB">
    <w:pPr>
      <w:pStyle w:val="Pieddepage"/>
      <w:jc w:val="center"/>
      <w:rPr>
        <w:caps/>
        <w:color w:val="000000" w:themeColor="text1"/>
      </w:rPr>
    </w:pPr>
    <w:r w:rsidRPr="00186EFB">
      <w:rPr>
        <w:caps/>
        <w:color w:val="000000" w:themeColor="text1"/>
      </w:rPr>
      <w:fldChar w:fldCharType="begin"/>
    </w:r>
    <w:r w:rsidRPr="00186EFB">
      <w:rPr>
        <w:caps/>
        <w:color w:val="000000" w:themeColor="text1"/>
      </w:rPr>
      <w:instrText>PAGE   \* MERGEFORMAT</w:instrText>
    </w:r>
    <w:r w:rsidRPr="00186EFB">
      <w:rPr>
        <w:caps/>
        <w:color w:val="000000" w:themeColor="text1"/>
      </w:rPr>
      <w:fldChar w:fldCharType="separate"/>
    </w:r>
    <w:r w:rsidRPr="00186EFB">
      <w:rPr>
        <w:caps/>
        <w:color w:val="000000" w:themeColor="text1"/>
        <w:lang w:val="fr-FR"/>
      </w:rPr>
      <w:t>2</w:t>
    </w:r>
    <w:r w:rsidRPr="00186EFB">
      <w:rPr>
        <w:cap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5E17" w14:textId="77777777" w:rsidR="00186EFB" w:rsidRDefault="00186E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ABE79" w14:textId="77777777" w:rsidR="00326AB7" w:rsidRDefault="00326AB7">
      <w:r>
        <w:separator/>
      </w:r>
    </w:p>
  </w:footnote>
  <w:footnote w:type="continuationSeparator" w:id="0">
    <w:p w14:paraId="5F6867C1" w14:textId="77777777" w:rsidR="00326AB7" w:rsidRDefault="0032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5FA7" w14:textId="77777777" w:rsidR="00186EFB" w:rsidRDefault="00186E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9746" w14:textId="2DBE8E8F" w:rsidR="00326AB7" w:rsidRDefault="00326AB7" w:rsidP="00540B38">
    <w:pPr>
      <w:pStyle w:val="En-tte"/>
      <w:jc w:val="right"/>
    </w:pPr>
    <w:r>
      <w:t>Le 2 mars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280D" w14:textId="77777777" w:rsidR="00186EFB" w:rsidRDefault="00186E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50C3"/>
    <w:multiLevelType w:val="multilevel"/>
    <w:tmpl w:val="95D6B0B6"/>
    <w:lvl w:ilvl="0">
      <w:start w:val="1"/>
      <w:numFmt w:val="decimal"/>
      <w:lvlText w:val="%1."/>
      <w:lvlJc w:val="left"/>
      <w:pPr>
        <w:tabs>
          <w:tab w:val="num" w:pos="1134"/>
        </w:tabs>
        <w:ind w:left="1134" w:hanging="1134"/>
      </w:pPr>
      <w:rPr>
        <w:rFonts w:hint="default"/>
        <w:b/>
        <w:i w:val="0"/>
      </w:rPr>
    </w:lvl>
    <w:lvl w:ilvl="1">
      <w:start w:val="1"/>
      <w:numFmt w:val="decimal"/>
      <w:lvlText w:val="%1.%2"/>
      <w:lvlJc w:val="left"/>
      <w:pPr>
        <w:tabs>
          <w:tab w:val="num" w:pos="1985"/>
        </w:tabs>
        <w:ind w:left="1985" w:hanging="851"/>
      </w:pPr>
      <w:rPr>
        <w:rFonts w:hint="default"/>
      </w:rPr>
    </w:lvl>
    <w:lvl w:ilvl="2">
      <w:start w:val="1"/>
      <w:numFmt w:val="bullet"/>
      <w:lvlText w:val=""/>
      <w:lvlJc w:val="left"/>
      <w:pPr>
        <w:tabs>
          <w:tab w:val="num" w:pos="2665"/>
        </w:tabs>
        <w:ind w:left="2665" w:hanging="397"/>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7E18A8"/>
    <w:multiLevelType w:val="hybridMultilevel"/>
    <w:tmpl w:val="52DEA3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34"/>
    <w:rsid w:val="00025ACE"/>
    <w:rsid w:val="00040B6F"/>
    <w:rsid w:val="00071798"/>
    <w:rsid w:val="00092B77"/>
    <w:rsid w:val="000C2CA2"/>
    <w:rsid w:val="000D3568"/>
    <w:rsid w:val="00104F7F"/>
    <w:rsid w:val="00117CF2"/>
    <w:rsid w:val="00133A87"/>
    <w:rsid w:val="00186EFB"/>
    <w:rsid w:val="001A40F3"/>
    <w:rsid w:val="001F1FE5"/>
    <w:rsid w:val="00224960"/>
    <w:rsid w:val="002B6072"/>
    <w:rsid w:val="00326AB7"/>
    <w:rsid w:val="003C7230"/>
    <w:rsid w:val="003C763A"/>
    <w:rsid w:val="0043566B"/>
    <w:rsid w:val="0049652B"/>
    <w:rsid w:val="004B167A"/>
    <w:rsid w:val="00515F4D"/>
    <w:rsid w:val="00540B38"/>
    <w:rsid w:val="005B55EE"/>
    <w:rsid w:val="00632FB6"/>
    <w:rsid w:val="00635A18"/>
    <w:rsid w:val="00675C9B"/>
    <w:rsid w:val="006911ED"/>
    <w:rsid w:val="00691D52"/>
    <w:rsid w:val="006A2C41"/>
    <w:rsid w:val="00734FC6"/>
    <w:rsid w:val="0074032B"/>
    <w:rsid w:val="00756A34"/>
    <w:rsid w:val="00793F45"/>
    <w:rsid w:val="007D2A45"/>
    <w:rsid w:val="008D490D"/>
    <w:rsid w:val="00976D22"/>
    <w:rsid w:val="009F7642"/>
    <w:rsid w:val="00A2072D"/>
    <w:rsid w:val="00A61227"/>
    <w:rsid w:val="00A64D92"/>
    <w:rsid w:val="00A93A0C"/>
    <w:rsid w:val="00B120A2"/>
    <w:rsid w:val="00B776E1"/>
    <w:rsid w:val="00C70366"/>
    <w:rsid w:val="00C96868"/>
    <w:rsid w:val="00CD6372"/>
    <w:rsid w:val="00D05B5A"/>
    <w:rsid w:val="00D641FB"/>
    <w:rsid w:val="00D66151"/>
    <w:rsid w:val="00D82E2E"/>
    <w:rsid w:val="00D97CD0"/>
    <w:rsid w:val="00D97F17"/>
    <w:rsid w:val="00E027D5"/>
    <w:rsid w:val="00E36F5B"/>
    <w:rsid w:val="00E45939"/>
    <w:rsid w:val="00EC7204"/>
    <w:rsid w:val="00EF14AA"/>
    <w:rsid w:val="00F81D2A"/>
    <w:rsid w:val="00FA3C75"/>
    <w:rsid w:val="00FD58C1"/>
    <w:rsid w:val="00FE22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3498"/>
  <w15:docId w15:val="{6FB5DC13-E586-4263-9885-4D7F2E98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EA"/>
    <w:pPr>
      <w:spacing w:after="0" w:line="240" w:lineRule="auto"/>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7EEE"/>
    <w:pPr>
      <w:ind w:left="720"/>
      <w:contextualSpacing/>
    </w:pPr>
  </w:style>
  <w:style w:type="paragraph" w:styleId="En-tte">
    <w:name w:val="header"/>
    <w:basedOn w:val="Normal"/>
    <w:link w:val="En-tteCar"/>
    <w:uiPriority w:val="99"/>
    <w:unhideWhenUsed/>
    <w:rsid w:val="00B37EEE"/>
    <w:pPr>
      <w:tabs>
        <w:tab w:val="center" w:pos="4320"/>
        <w:tab w:val="right" w:pos="8640"/>
      </w:tabs>
    </w:pPr>
  </w:style>
  <w:style w:type="character" w:customStyle="1" w:styleId="En-tteCar">
    <w:name w:val="En-tête Car"/>
    <w:basedOn w:val="Policepardfaut"/>
    <w:link w:val="En-tte"/>
    <w:uiPriority w:val="99"/>
    <w:rsid w:val="00B37EEE"/>
    <w:rPr>
      <w:rFonts w:ascii="Arial" w:hAnsi="Arial"/>
      <w:sz w:val="24"/>
    </w:rPr>
  </w:style>
  <w:style w:type="paragraph" w:styleId="Pieddepage">
    <w:name w:val="footer"/>
    <w:basedOn w:val="Normal"/>
    <w:link w:val="PieddepageCar"/>
    <w:uiPriority w:val="99"/>
    <w:unhideWhenUsed/>
    <w:rsid w:val="00B37EEE"/>
    <w:pPr>
      <w:tabs>
        <w:tab w:val="center" w:pos="4320"/>
        <w:tab w:val="right" w:pos="8640"/>
      </w:tabs>
    </w:pPr>
  </w:style>
  <w:style w:type="character" w:customStyle="1" w:styleId="PieddepageCar">
    <w:name w:val="Pied de page Car"/>
    <w:basedOn w:val="Policepardfaut"/>
    <w:link w:val="Pieddepage"/>
    <w:uiPriority w:val="99"/>
    <w:rsid w:val="00B37EEE"/>
    <w:rPr>
      <w:rFonts w:ascii="Arial" w:hAnsi="Arial"/>
      <w:sz w:val="24"/>
    </w:rPr>
  </w:style>
  <w:style w:type="table" w:styleId="Grilledutableau">
    <w:name w:val="Table Grid"/>
    <w:basedOn w:val="TableauNormal"/>
    <w:uiPriority w:val="59"/>
    <w:rsid w:val="004F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
    <w:name w:val="Normal_1"/>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
    <w:name w:val="Normal_2"/>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3">
    <w:name w:val="Normal_3"/>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4">
    <w:name w:val="Normal_4"/>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5">
    <w:name w:val="Normal_5"/>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6">
    <w:name w:val="Normal_6"/>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7">
    <w:name w:val="Normal_7"/>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8">
    <w:name w:val="Normal_8"/>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70">
    <w:name w:val="Normal_7_0"/>
    <w:basedOn w:val="Normal9"/>
    <w:uiPriority w:val="99"/>
    <w:pPr>
      <w:spacing w:after="0" w:line="240" w:lineRule="auto"/>
    </w:pPr>
    <w:rPr>
      <w:rFonts w:ascii="Times New Roman" w:eastAsia="Times New Roman" w:hAnsi="Times New Roman"/>
      <w:sz w:val="20"/>
      <w:szCs w:val="20"/>
    </w:rPr>
  </w:style>
  <w:style w:type="paragraph" w:customStyle="1" w:styleId="Normal9">
    <w:name w:val="Normal_9"/>
    <w:uiPriority w:val="99"/>
    <w:pPr>
      <w:autoSpaceDE w:val="0"/>
      <w:autoSpaceDN w:val="0"/>
      <w:adjustRightInd w:val="0"/>
    </w:pPr>
    <w:rPr>
      <w:rFonts w:ascii="Arial" w:hAnsi="Arial"/>
      <w:color w:val="000000"/>
    </w:rPr>
  </w:style>
  <w:style w:type="paragraph" w:customStyle="1" w:styleId="Normal10">
    <w:name w:val="Normal_10"/>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80">
    <w:name w:val="Normal_8_0"/>
    <w:basedOn w:val="Normal10"/>
    <w:uiPriority w:val="99"/>
    <w:rPr>
      <w:rFonts w:ascii="Times New Roman" w:hAnsi="Times New Roman"/>
    </w:rPr>
  </w:style>
  <w:style w:type="paragraph" w:customStyle="1" w:styleId="Normal11">
    <w:name w:val="Normal_11"/>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2">
    <w:name w:val="Normal_12"/>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3">
    <w:name w:val="Normal_13"/>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4">
    <w:name w:val="Normal_14"/>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5">
    <w:name w:val="Normal_15"/>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6">
    <w:name w:val="Normal_16"/>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7">
    <w:name w:val="Normal_17"/>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8">
    <w:name w:val="Normal_18"/>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19">
    <w:name w:val="Normal_19"/>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0">
    <w:name w:val="Normal_20"/>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1">
    <w:name w:val="Normal_21"/>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2">
    <w:name w:val="Normal_22"/>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3">
    <w:name w:val="Normal_23"/>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34">
    <w:name w:val="Normal_34"/>
    <w:basedOn w:val="Normal24"/>
    <w:uiPriority w:val="99"/>
    <w:rPr>
      <w:rFonts w:ascii="Times New Roman" w:hAnsi="Times New Roman"/>
    </w:rPr>
  </w:style>
  <w:style w:type="paragraph" w:customStyle="1" w:styleId="Normal24">
    <w:name w:val="Normal_24"/>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5">
    <w:name w:val="Normal_25"/>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340">
    <w:name w:val="Normal_34_0"/>
    <w:basedOn w:val="Normal26"/>
    <w:uiPriority w:val="99"/>
    <w:rPr>
      <w:rFonts w:ascii="Times New Roman" w:hAnsi="Times New Roman"/>
    </w:rPr>
  </w:style>
  <w:style w:type="paragraph" w:customStyle="1" w:styleId="Normal26">
    <w:name w:val="Normal_26"/>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27">
    <w:name w:val="Normal_27"/>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013">
    <w:name w:val="Normal_0_13"/>
    <w:basedOn w:val="Normal28"/>
    <w:uiPriority w:val="99"/>
    <w:pPr>
      <w:spacing w:after="0" w:line="240" w:lineRule="auto"/>
    </w:pPr>
    <w:rPr>
      <w:rFonts w:ascii="Times New Roman" w:eastAsia="Times New Roman" w:hAnsi="Times New Roman"/>
      <w:sz w:val="20"/>
      <w:szCs w:val="20"/>
    </w:rPr>
  </w:style>
  <w:style w:type="paragraph" w:customStyle="1" w:styleId="Normal28">
    <w:name w:val="Normal_28"/>
    <w:uiPriority w:val="99"/>
    <w:pPr>
      <w:autoSpaceDE w:val="0"/>
      <w:autoSpaceDN w:val="0"/>
      <w:adjustRightInd w:val="0"/>
    </w:pPr>
    <w:rPr>
      <w:rFonts w:ascii="Arial" w:hAnsi="Arial"/>
      <w:color w:val="000000"/>
    </w:rPr>
  </w:style>
  <w:style w:type="paragraph" w:customStyle="1" w:styleId="Normal111">
    <w:name w:val="Normal_1_11"/>
    <w:basedOn w:val="Normal29"/>
    <w:uiPriority w:val="99"/>
    <w:pPr>
      <w:spacing w:after="0" w:line="240" w:lineRule="auto"/>
    </w:pPr>
    <w:rPr>
      <w:rFonts w:ascii="Times New Roman" w:eastAsia="Times New Roman" w:hAnsi="Times New Roman"/>
      <w:sz w:val="20"/>
      <w:szCs w:val="20"/>
    </w:rPr>
  </w:style>
  <w:style w:type="paragraph" w:customStyle="1" w:styleId="Normal29">
    <w:name w:val="Normal_29"/>
    <w:uiPriority w:val="99"/>
    <w:pPr>
      <w:autoSpaceDE w:val="0"/>
      <w:autoSpaceDN w:val="0"/>
      <w:adjustRightInd w:val="0"/>
    </w:pPr>
    <w:rPr>
      <w:rFonts w:ascii="Arial" w:hAnsi="Arial"/>
      <w:color w:val="000000"/>
    </w:rPr>
  </w:style>
  <w:style w:type="paragraph" w:customStyle="1" w:styleId="Normal30">
    <w:name w:val="Normal_30"/>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00">
    <w:name w:val="Normal_0_0"/>
    <w:basedOn w:val="Normal30"/>
    <w:uiPriority w:val="99"/>
    <w:rPr>
      <w:rFonts w:ascii="Times New Roman" w:hAnsi="Times New Roman"/>
    </w:rPr>
  </w:style>
  <w:style w:type="paragraph" w:customStyle="1" w:styleId="Normal31">
    <w:name w:val="Normal_31"/>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32">
    <w:name w:val="Normal_32"/>
    <w:uiPriority w:val="99"/>
    <w:pPr>
      <w:autoSpaceDE w:val="0"/>
      <w:autoSpaceDN w:val="0"/>
      <w:adjustRightInd w:val="0"/>
      <w:spacing w:after="0" w:line="240" w:lineRule="auto"/>
    </w:pPr>
    <w:rPr>
      <w:rFonts w:ascii="Arial" w:eastAsia="Times New Roman" w:hAnsi="Arial"/>
      <w:color w:val="000000"/>
      <w:sz w:val="20"/>
      <w:szCs w:val="20"/>
    </w:rPr>
  </w:style>
  <w:style w:type="paragraph" w:customStyle="1" w:styleId="Normal33">
    <w:name w:val="Normal_33"/>
    <w:uiPriority w:val="99"/>
    <w:pPr>
      <w:autoSpaceDE w:val="0"/>
      <w:autoSpaceDN w:val="0"/>
      <w:adjustRightInd w:val="0"/>
      <w:spacing w:after="0" w:line="240" w:lineRule="auto"/>
    </w:pPr>
    <w:rPr>
      <w:rFonts w:ascii="Arial" w:eastAsia="Times New Roman" w:hAnsi="Arial"/>
      <w:color w:val="000000"/>
      <w:sz w:val="20"/>
      <w:szCs w:val="20"/>
    </w:rPr>
  </w:style>
  <w:style w:type="paragraph" w:styleId="Textedebulles">
    <w:name w:val="Balloon Text"/>
    <w:basedOn w:val="Normal"/>
    <w:link w:val="TextedebullesCar"/>
    <w:uiPriority w:val="99"/>
    <w:semiHidden/>
    <w:unhideWhenUsed/>
    <w:rsid w:val="00C968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8</Pages>
  <Words>2232</Words>
  <Characters>12276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patrickl</dc:creator>
  <cp:lastModifiedBy>Bergeron, Gabrielle</cp:lastModifiedBy>
  <cp:revision>26</cp:revision>
  <cp:lastPrinted>2020-10-27T13:02:00Z</cp:lastPrinted>
  <dcterms:created xsi:type="dcterms:W3CDTF">2020-01-16T19:36:00Z</dcterms:created>
  <dcterms:modified xsi:type="dcterms:W3CDTF">2020-10-27T13:03:00Z</dcterms:modified>
</cp:coreProperties>
</file>